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71" w:rsidRDefault="00087171" w:rsidP="00087171">
      <w:r>
        <w:t xml:space="preserve">Week 3 Latin </w:t>
      </w:r>
      <w:r w:rsidR="009A7DFC">
        <w:t>1</w:t>
      </w:r>
      <w:r>
        <w:t xml:space="preserve"> Distance- Due 4/17/2020</w:t>
      </w:r>
    </w:p>
    <w:p w:rsidR="00087171" w:rsidRDefault="00087171" w:rsidP="00087171">
      <w:r>
        <w:t>Mr. K’s office hours Monday- Friday 1-3 pm</w:t>
      </w:r>
    </w:p>
    <w:p w:rsidR="00087171" w:rsidRDefault="00087171" w:rsidP="00087171">
      <w:r>
        <w:t>Helpful links for distance learning</w:t>
      </w:r>
    </w:p>
    <w:p w:rsidR="00087171" w:rsidRDefault="00087171" w:rsidP="00087171">
      <w:r>
        <w:t>Useful dictionary: http://archives.nd.edu/words.html</w:t>
      </w:r>
    </w:p>
    <w:p w:rsidR="00087171" w:rsidRDefault="00087171" w:rsidP="00087171">
      <w:r>
        <w:t xml:space="preserve">What </w:t>
      </w:r>
      <w:bookmarkStart w:id="0" w:name="_GoBack"/>
      <w:bookmarkEnd w:id="0"/>
      <w:r>
        <w:t>are the following clothing items, and what would be their modern equivalents?</w:t>
      </w:r>
    </w:p>
    <w:p w:rsidR="00087171" w:rsidRDefault="00087171" w:rsidP="00087171">
      <w:pPr>
        <w:pStyle w:val="ListParagraph"/>
        <w:numPr>
          <w:ilvl w:val="0"/>
          <w:numId w:val="1"/>
        </w:numPr>
      </w:pPr>
      <w:r>
        <w:t xml:space="preserve">toga </w:t>
      </w:r>
      <w:proofErr w:type="spellStart"/>
      <w:r>
        <w:t>pulla</w:t>
      </w:r>
      <w:proofErr w:type="spellEnd"/>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1"/>
        </w:numPr>
      </w:pPr>
      <w:r>
        <w:t xml:space="preserve">tunica </w:t>
      </w:r>
      <w:proofErr w:type="spellStart"/>
      <w:r>
        <w:t>laticlavia</w:t>
      </w:r>
      <w:proofErr w:type="spellEnd"/>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1"/>
        </w:numPr>
      </w:pPr>
      <w:proofErr w:type="spellStart"/>
      <w:r>
        <w:t>subligaculum</w:t>
      </w:r>
      <w:proofErr w:type="spellEnd"/>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1"/>
        </w:numPr>
      </w:pPr>
      <w:proofErr w:type="spellStart"/>
      <w:r>
        <w:t>paenula</w:t>
      </w:r>
      <w:proofErr w:type="spellEnd"/>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1"/>
        </w:numPr>
      </w:pPr>
      <w:proofErr w:type="spellStart"/>
      <w:r>
        <w:t>soleae</w:t>
      </w:r>
      <w:proofErr w:type="spellEnd"/>
    </w:p>
    <w:p w:rsidR="00087171" w:rsidRDefault="00087171" w:rsidP="00087171">
      <w:pPr>
        <w:pStyle w:val="ListParagraph"/>
        <w:ind w:left="1080"/>
      </w:pPr>
    </w:p>
    <w:p w:rsidR="00087171" w:rsidRDefault="00087171" w:rsidP="00087171">
      <w:pPr>
        <w:pStyle w:val="ListParagraph"/>
        <w:ind w:left="1080"/>
      </w:pPr>
    </w:p>
    <w:p w:rsidR="00087171" w:rsidRDefault="00087171" w:rsidP="00087171">
      <w:r>
        <w:t>What are some items around the house that are derived from the following Latin words? (</w:t>
      </w:r>
      <w:proofErr w:type="gramStart"/>
      <w:r>
        <w:t>tell</w:t>
      </w:r>
      <w:proofErr w:type="gramEnd"/>
      <w:r>
        <w:t xml:space="preserve"> me, take a picture, or draw it)</w:t>
      </w:r>
    </w:p>
    <w:p w:rsidR="00087171" w:rsidRDefault="00087171" w:rsidP="00087171">
      <w:pPr>
        <w:pStyle w:val="ListParagraph"/>
        <w:numPr>
          <w:ilvl w:val="0"/>
          <w:numId w:val="2"/>
        </w:numPr>
      </w:pPr>
      <w:r>
        <w:t>Video- to see</w:t>
      </w:r>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2"/>
        </w:numPr>
      </w:pPr>
      <w:proofErr w:type="spellStart"/>
      <w:r>
        <w:t>Vanus</w:t>
      </w:r>
      <w:proofErr w:type="spellEnd"/>
      <w:r>
        <w:t>- empty</w:t>
      </w:r>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2"/>
        </w:numPr>
      </w:pPr>
      <w:proofErr w:type="spellStart"/>
      <w:r>
        <w:t>Rado</w:t>
      </w:r>
      <w:proofErr w:type="spellEnd"/>
      <w:r>
        <w:t>- to scrape</w:t>
      </w:r>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numPr>
          <w:ilvl w:val="0"/>
          <w:numId w:val="2"/>
        </w:numPr>
      </w:pPr>
      <w:proofErr w:type="spellStart"/>
      <w:r>
        <w:t>Mappa</w:t>
      </w:r>
      <w:proofErr w:type="spellEnd"/>
      <w:r>
        <w:t>- napkin</w:t>
      </w:r>
    </w:p>
    <w:p w:rsidR="00087171" w:rsidRDefault="00087171" w:rsidP="00087171">
      <w:pPr>
        <w:pStyle w:val="ListParagraph"/>
        <w:ind w:left="1080"/>
      </w:pPr>
    </w:p>
    <w:p w:rsidR="00087171" w:rsidRDefault="00087171" w:rsidP="00087171">
      <w:pPr>
        <w:pStyle w:val="ListParagraph"/>
        <w:ind w:left="1080"/>
      </w:pPr>
    </w:p>
    <w:p w:rsidR="00087171" w:rsidRDefault="00087171" w:rsidP="00087171">
      <w:pPr>
        <w:pStyle w:val="ListParagraph"/>
        <w:ind w:left="1080"/>
      </w:pPr>
    </w:p>
    <w:p w:rsidR="00087171" w:rsidRDefault="00087171" w:rsidP="00087171">
      <w:r>
        <w:lastRenderedPageBreak/>
        <w:t xml:space="preserve">For the next couple of weeks we will talk about adjectives.  There are two main types of </w:t>
      </w:r>
      <w:proofErr w:type="gramStart"/>
      <w:r>
        <w:t>adjectives,</w:t>
      </w:r>
      <w:proofErr w:type="gramEnd"/>
      <w:r>
        <w:t xml:space="preserve"> we will talk about first and second declension adjectives this week.  These adjectives use the first and second declension endings you learned.  The endings still change based off of case and number, but now will also change based off of gender, so for example “good” will look different if it is describing a boy or a girl.</w:t>
      </w:r>
    </w:p>
    <w:p w:rsidR="00087171" w:rsidRDefault="00087171" w:rsidP="00087171">
      <w:r>
        <w:t xml:space="preserve">Ex: bonus </w:t>
      </w:r>
      <w:proofErr w:type="spellStart"/>
      <w:r>
        <w:t>puer</w:t>
      </w:r>
      <w:proofErr w:type="spellEnd"/>
      <w:r>
        <w:t>= a good boy</w:t>
      </w:r>
    </w:p>
    <w:p w:rsidR="00087171" w:rsidRDefault="00087171" w:rsidP="00087171">
      <w:r>
        <w:t xml:space="preserve">       </w:t>
      </w:r>
      <w:proofErr w:type="gramStart"/>
      <w:r>
        <w:t>bona</w:t>
      </w:r>
      <w:proofErr w:type="gramEnd"/>
      <w:r>
        <w:t xml:space="preserve"> </w:t>
      </w:r>
      <w:proofErr w:type="spellStart"/>
      <w:r>
        <w:t>puella</w:t>
      </w:r>
      <w:proofErr w:type="spellEnd"/>
      <w:r>
        <w:t>= a good girl</w:t>
      </w:r>
    </w:p>
    <w:p w:rsidR="00087171" w:rsidRDefault="00087171" w:rsidP="00087171">
      <w:r>
        <w:t>Both bonus and bona mean good, but their ending changes because they are describing different gendered things.</w:t>
      </w:r>
    </w:p>
    <w:p w:rsidR="00087171" w:rsidRDefault="00087171" w:rsidP="00087171">
      <w:r>
        <w:t>The main thing to remember is adjectives agree with their noun in 3 ways:</w:t>
      </w:r>
    </w:p>
    <w:p w:rsidR="00087171" w:rsidRDefault="00087171" w:rsidP="00087171">
      <w:r>
        <w:t>1.</w:t>
      </w:r>
      <w:r>
        <w:tab/>
        <w:t xml:space="preserve">Case (nom, gen, </w:t>
      </w:r>
      <w:proofErr w:type="spellStart"/>
      <w:r>
        <w:t>dat</w:t>
      </w:r>
      <w:proofErr w:type="spellEnd"/>
      <w:r>
        <w:t xml:space="preserve">, </w:t>
      </w:r>
      <w:proofErr w:type="spellStart"/>
      <w:r>
        <w:t>acc</w:t>
      </w:r>
      <w:proofErr w:type="spellEnd"/>
      <w:r>
        <w:t xml:space="preserve">, </w:t>
      </w:r>
      <w:proofErr w:type="spellStart"/>
      <w:r>
        <w:t>abl</w:t>
      </w:r>
      <w:proofErr w:type="spellEnd"/>
      <w:r>
        <w:t>)</w:t>
      </w:r>
    </w:p>
    <w:p w:rsidR="00087171" w:rsidRDefault="00087171" w:rsidP="00087171">
      <w:r>
        <w:t>2.</w:t>
      </w:r>
      <w:r>
        <w:tab/>
        <w:t>Number (singular or plural)</w:t>
      </w:r>
    </w:p>
    <w:p w:rsidR="00087171" w:rsidRDefault="00087171" w:rsidP="00087171">
      <w:r>
        <w:t>3.</w:t>
      </w:r>
      <w:r>
        <w:tab/>
        <w:t>Gender (masculine, feminine, or neuter)</w:t>
      </w:r>
    </w:p>
    <w:p w:rsidR="00087171" w:rsidRDefault="00087171" w:rsidP="00087171">
      <w:r>
        <w:t xml:space="preserve">Often you can tell what noun an adjective goes with because they have the same ending, but this is not always the case, remember </w:t>
      </w:r>
      <w:proofErr w:type="spellStart"/>
      <w:r>
        <w:t>agricola</w:t>
      </w:r>
      <w:proofErr w:type="spellEnd"/>
      <w:r>
        <w:t xml:space="preserve"> and </w:t>
      </w:r>
      <w:proofErr w:type="spellStart"/>
      <w:r>
        <w:t>nauta</w:t>
      </w:r>
      <w:proofErr w:type="spellEnd"/>
      <w:r>
        <w:t xml:space="preserve"> both look feminine, but are actually masculine</w:t>
      </w:r>
    </w:p>
    <w:p w:rsidR="00087171" w:rsidRDefault="00087171" w:rsidP="00087171">
      <w:r>
        <w:t>Choose which form of the adjective goes with the bolded noun</w:t>
      </w:r>
    </w:p>
    <w:p w:rsidR="00087171" w:rsidRDefault="00087171" w:rsidP="00087171">
      <w:r>
        <w:t>1.</w:t>
      </w:r>
      <w:r>
        <w:tab/>
        <w:t>(</w:t>
      </w:r>
      <w:proofErr w:type="spellStart"/>
      <w:proofErr w:type="gramStart"/>
      <w:r>
        <w:t>multum</w:t>
      </w:r>
      <w:proofErr w:type="spellEnd"/>
      <w:proofErr w:type="gramEnd"/>
      <w:r>
        <w:t xml:space="preserve">, </w:t>
      </w:r>
      <w:proofErr w:type="spellStart"/>
      <w:r>
        <w:t>multam</w:t>
      </w:r>
      <w:proofErr w:type="spellEnd"/>
      <w:r>
        <w:t xml:space="preserve">, </w:t>
      </w:r>
      <w:proofErr w:type="spellStart"/>
      <w:r>
        <w:t>multa</w:t>
      </w:r>
      <w:proofErr w:type="spellEnd"/>
      <w:r>
        <w:t xml:space="preserve">) </w:t>
      </w:r>
      <w:proofErr w:type="spellStart"/>
      <w:r>
        <w:t>pecuniam</w:t>
      </w:r>
      <w:proofErr w:type="spellEnd"/>
      <w:r>
        <w:t xml:space="preserve"> </w:t>
      </w:r>
      <w:proofErr w:type="spellStart"/>
      <w:r>
        <w:t>deportat</w:t>
      </w:r>
      <w:proofErr w:type="spellEnd"/>
      <w:r>
        <w:t>.</w:t>
      </w:r>
    </w:p>
    <w:p w:rsidR="00087171" w:rsidRDefault="00087171" w:rsidP="00087171">
      <w:r>
        <w:t>2.</w:t>
      </w:r>
      <w:r>
        <w:tab/>
        <w:t>(</w:t>
      </w:r>
      <w:proofErr w:type="spellStart"/>
      <w:proofErr w:type="gramStart"/>
      <w:r>
        <w:t>nullus</w:t>
      </w:r>
      <w:proofErr w:type="spellEnd"/>
      <w:proofErr w:type="gramEnd"/>
      <w:r>
        <w:t xml:space="preserve">, </w:t>
      </w:r>
      <w:proofErr w:type="spellStart"/>
      <w:r>
        <w:t>nulla</w:t>
      </w:r>
      <w:proofErr w:type="spellEnd"/>
      <w:r>
        <w:t xml:space="preserve">, </w:t>
      </w:r>
      <w:proofErr w:type="spellStart"/>
      <w:r>
        <w:t>nullum</w:t>
      </w:r>
      <w:proofErr w:type="spellEnd"/>
      <w:r>
        <w:t xml:space="preserve">) </w:t>
      </w:r>
      <w:proofErr w:type="spellStart"/>
      <w:r>
        <w:t>avaritia</w:t>
      </w:r>
      <w:proofErr w:type="spellEnd"/>
      <w:r>
        <w:t xml:space="preserve"> sine </w:t>
      </w:r>
      <w:proofErr w:type="spellStart"/>
      <w:r>
        <w:t>poena</w:t>
      </w:r>
      <w:proofErr w:type="spellEnd"/>
      <w:r>
        <w:t xml:space="preserve"> est.</w:t>
      </w:r>
    </w:p>
    <w:p w:rsidR="00087171" w:rsidRDefault="00087171" w:rsidP="00087171">
      <w:r>
        <w:t>3.</w:t>
      </w:r>
      <w:r>
        <w:tab/>
      </w:r>
      <w:proofErr w:type="spellStart"/>
      <w:proofErr w:type="gramStart"/>
      <w:r>
        <w:t>filium</w:t>
      </w:r>
      <w:proofErr w:type="spellEnd"/>
      <w:proofErr w:type="gramEnd"/>
      <w:r>
        <w:t xml:space="preserve"> </w:t>
      </w:r>
      <w:proofErr w:type="spellStart"/>
      <w:r>
        <w:t>nautae</w:t>
      </w:r>
      <w:proofErr w:type="spellEnd"/>
      <w:r>
        <w:t xml:space="preserve"> (Romani, </w:t>
      </w:r>
      <w:proofErr w:type="spellStart"/>
      <w:r>
        <w:t>Romanae</w:t>
      </w:r>
      <w:proofErr w:type="spellEnd"/>
      <w:r>
        <w:t xml:space="preserve">, </w:t>
      </w:r>
      <w:proofErr w:type="spellStart"/>
      <w:r>
        <w:t>Romana</w:t>
      </w:r>
      <w:proofErr w:type="spellEnd"/>
      <w:r>
        <w:t xml:space="preserve">) in </w:t>
      </w:r>
      <w:proofErr w:type="spellStart"/>
      <w:r>
        <w:t>agris</w:t>
      </w:r>
      <w:proofErr w:type="spellEnd"/>
      <w:r>
        <w:t xml:space="preserve"> </w:t>
      </w:r>
      <w:proofErr w:type="spellStart"/>
      <w:r>
        <w:t>videmus</w:t>
      </w:r>
      <w:proofErr w:type="spellEnd"/>
      <w:r>
        <w:t>.</w:t>
      </w:r>
    </w:p>
    <w:p w:rsidR="00087171" w:rsidRDefault="00087171" w:rsidP="00087171">
      <w:r>
        <w:t>4.</w:t>
      </w:r>
      <w:r>
        <w:tab/>
        <w:t xml:space="preserve">Maecenas, amicus (optimum, </w:t>
      </w:r>
      <w:proofErr w:type="spellStart"/>
      <w:r>
        <w:t>optimus</w:t>
      </w:r>
      <w:proofErr w:type="spellEnd"/>
      <w:r>
        <w:t xml:space="preserve">, optima) </w:t>
      </w:r>
      <w:proofErr w:type="spellStart"/>
      <w:r>
        <w:t>Augusti</w:t>
      </w:r>
      <w:proofErr w:type="spellEnd"/>
      <w:r>
        <w:t xml:space="preserve">, me in </w:t>
      </w:r>
      <w:proofErr w:type="spellStart"/>
      <w:r>
        <w:t>numero</w:t>
      </w:r>
      <w:proofErr w:type="spellEnd"/>
      <w:r>
        <w:t xml:space="preserve"> </w:t>
      </w:r>
      <w:proofErr w:type="spellStart"/>
      <w:r>
        <w:t>amicorum</w:t>
      </w:r>
      <w:proofErr w:type="spellEnd"/>
      <w:r>
        <w:t xml:space="preserve"> </w:t>
      </w:r>
      <w:proofErr w:type="spellStart"/>
      <w:r>
        <w:t>habet</w:t>
      </w:r>
      <w:proofErr w:type="spellEnd"/>
      <w:r>
        <w:t>.</w:t>
      </w:r>
    </w:p>
    <w:p w:rsidR="008079A0" w:rsidRDefault="00087171" w:rsidP="00087171">
      <w:r>
        <w:t>5.</w:t>
      </w:r>
      <w:r>
        <w:tab/>
      </w:r>
      <w:proofErr w:type="spellStart"/>
      <w:proofErr w:type="gramStart"/>
      <w:r>
        <w:t>cornua</w:t>
      </w:r>
      <w:proofErr w:type="spellEnd"/>
      <w:proofErr w:type="gramEnd"/>
      <w:r>
        <w:t xml:space="preserve"> </w:t>
      </w:r>
      <w:proofErr w:type="spellStart"/>
      <w:r>
        <w:t>cervum</w:t>
      </w:r>
      <w:proofErr w:type="spellEnd"/>
      <w:r>
        <w:t xml:space="preserve"> a </w:t>
      </w:r>
      <w:proofErr w:type="spellStart"/>
      <w:r>
        <w:t>periculis</w:t>
      </w:r>
      <w:proofErr w:type="spellEnd"/>
      <w:r>
        <w:t xml:space="preserve"> (</w:t>
      </w:r>
      <w:proofErr w:type="spellStart"/>
      <w:r>
        <w:t>maximas</w:t>
      </w:r>
      <w:proofErr w:type="spellEnd"/>
      <w:r>
        <w:t xml:space="preserve">, </w:t>
      </w:r>
      <w:proofErr w:type="spellStart"/>
      <w:r>
        <w:t>maximos</w:t>
      </w:r>
      <w:proofErr w:type="spellEnd"/>
      <w:r>
        <w:t xml:space="preserve">, </w:t>
      </w:r>
      <w:proofErr w:type="spellStart"/>
      <w:r>
        <w:t>maximis</w:t>
      </w:r>
      <w:proofErr w:type="spellEnd"/>
      <w:r>
        <w:t xml:space="preserve">) </w:t>
      </w:r>
      <w:proofErr w:type="spellStart"/>
      <w:r>
        <w:t>defendunt</w:t>
      </w:r>
      <w:proofErr w:type="spellEnd"/>
      <w:r>
        <w:t>.</w:t>
      </w:r>
    </w:p>
    <w:sectPr w:rsidR="0080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A84"/>
    <w:multiLevelType w:val="hybridMultilevel"/>
    <w:tmpl w:val="81C84C7A"/>
    <w:lvl w:ilvl="0" w:tplc="C114AF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F3C0A"/>
    <w:multiLevelType w:val="hybridMultilevel"/>
    <w:tmpl w:val="C1521006"/>
    <w:lvl w:ilvl="0" w:tplc="49DAA4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71"/>
    <w:rsid w:val="00087171"/>
    <w:rsid w:val="008079A0"/>
    <w:rsid w:val="009A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2020-04-13T13:08:00Z</dcterms:created>
  <dcterms:modified xsi:type="dcterms:W3CDTF">2020-04-13T13:10:00Z</dcterms:modified>
</cp:coreProperties>
</file>