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6516" w14:textId="40AC9944" w:rsidR="0053708F" w:rsidRPr="003F4A9A" w:rsidRDefault="3283ECF6" w:rsidP="3283ECF6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 w:rsidRPr="3283ECF6">
        <w:rPr>
          <w:b/>
          <w:bCs/>
          <w:sz w:val="24"/>
          <w:szCs w:val="24"/>
        </w:rPr>
        <w:t xml:space="preserve">Ch. </w:t>
      </w:r>
      <w:r w:rsidR="00600106">
        <w:rPr>
          <w:b/>
          <w:bCs/>
          <w:sz w:val="24"/>
          <w:szCs w:val="24"/>
        </w:rPr>
        <w:t>12</w:t>
      </w:r>
      <w:r w:rsidR="00E3105E">
        <w:rPr>
          <w:b/>
          <w:bCs/>
          <w:sz w:val="24"/>
          <w:szCs w:val="24"/>
        </w:rPr>
        <w:t xml:space="preserve"> </w:t>
      </w:r>
      <w:r w:rsidR="00600106">
        <w:rPr>
          <w:b/>
          <w:bCs/>
          <w:sz w:val="24"/>
          <w:szCs w:val="24"/>
        </w:rPr>
        <w:t>Services and Settlements</w:t>
      </w:r>
    </w:p>
    <w:p w14:paraId="069ED20A" w14:textId="404AD68E" w:rsidR="0053708F" w:rsidRPr="003F4A9A" w:rsidRDefault="00684B1B" w:rsidP="3283ECF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Key Issue </w:t>
      </w:r>
      <w:r w:rsidR="00600106">
        <w:rPr>
          <w:b/>
          <w:bCs/>
          <w:sz w:val="28"/>
          <w:szCs w:val="28"/>
        </w:rPr>
        <w:t xml:space="preserve">3 Where are Business Services </w:t>
      </w:r>
      <w:proofErr w:type="gramStart"/>
      <w:r w:rsidR="00600106">
        <w:rPr>
          <w:b/>
          <w:bCs/>
          <w:sz w:val="28"/>
          <w:szCs w:val="28"/>
        </w:rPr>
        <w:t>Distributed?</w:t>
      </w:r>
      <w:proofErr w:type="gramEnd"/>
    </w:p>
    <w:p w14:paraId="15EC8355" w14:textId="078F60B6" w:rsidR="0053708F" w:rsidRPr="003F4A9A" w:rsidRDefault="0053708F" w:rsidP="3283ECF6">
      <w:pPr>
        <w:spacing w:after="0"/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18E49E" wp14:editId="36077B4F">
                <wp:simplePos x="0" y="0"/>
                <wp:positionH relativeFrom="column">
                  <wp:posOffset>-9525</wp:posOffset>
                </wp:positionH>
                <wp:positionV relativeFrom="paragraph">
                  <wp:posOffset>165100</wp:posOffset>
                </wp:positionV>
                <wp:extent cx="6029325" cy="28575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FBD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75pt;margin-top:13pt;width:474.75pt;height:2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"/>
            </w:pict>
          </mc:Fallback>
        </mc:AlternateContent>
      </w:r>
      <w:r w:rsidR="00E3105E">
        <w:rPr>
          <w:b/>
          <w:bCs/>
        </w:rPr>
        <w:t xml:space="preserve">Rubenstein, </w:t>
      </w:r>
      <w:r w:rsidR="00600106">
        <w:rPr>
          <w:b/>
          <w:bCs/>
        </w:rPr>
        <w:t>p.442-447</w:t>
      </w:r>
    </w:p>
    <w:p w14:paraId="5C1BB554" w14:textId="256ABC26" w:rsidR="007B1762" w:rsidRDefault="007B1762" w:rsidP="00AF1D97">
      <w:pPr>
        <w:pStyle w:val="NoSpacing"/>
        <w:rPr>
          <w:rFonts w:ascii="Calibri" w:eastAsia="Calibri" w:hAnsi="Calibri" w:cs="Calibri"/>
        </w:rPr>
      </w:pPr>
    </w:p>
    <w:p w14:paraId="57E1E91B" w14:textId="3E6CA211" w:rsidR="000E66CE" w:rsidRDefault="00600106" w:rsidP="00220D06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This section fits with 11.4 in that it is also about the distribution of businesses worldwide.  </w:t>
      </w:r>
      <w:proofErr w:type="gramStart"/>
      <w:r>
        <w:rPr>
          <w:rFonts w:ascii="Calibri" w:eastAsia="Calibri" w:hAnsi="Calibri" w:cs="Calibri"/>
          <w:i/>
        </w:rPr>
        <w:t>11.4</w:t>
      </w:r>
      <w:proofErr w:type="gramEnd"/>
      <w:r>
        <w:rPr>
          <w:rFonts w:ascii="Calibri" w:eastAsia="Calibri" w:hAnsi="Calibri" w:cs="Calibri"/>
          <w:i/>
        </w:rPr>
        <w:t xml:space="preserve"> focused on the distribution of industry while 12.3 focuses on the worldwide distribution of services.  If you need to, refer to 12.1 for an overview of services and a review of the sectors of the economy (Figures 12-2 &amp; 12-3).</w:t>
      </w:r>
    </w:p>
    <w:p w14:paraId="689233B9" w14:textId="286827A2" w:rsidR="00600106" w:rsidRDefault="00600106" w:rsidP="00220D06">
      <w:pPr>
        <w:pStyle w:val="NoSpacing"/>
        <w:rPr>
          <w:rFonts w:ascii="Calibri" w:eastAsia="Calibri" w:hAnsi="Calibri" w:cs="Calibri"/>
        </w:rPr>
      </w:pPr>
    </w:p>
    <w:p w14:paraId="3EC5427A" w14:textId="7B1AE4C6" w:rsidR="002C7F8D" w:rsidRDefault="002C7F8D" w:rsidP="00220D06">
      <w:pPr>
        <w:pStyle w:val="NoSpacing"/>
        <w:rPr>
          <w:rFonts w:ascii="Calibri" w:eastAsia="Calibri" w:hAnsi="Calibri" w:cs="Calibri"/>
        </w:rPr>
      </w:pPr>
      <w:proofErr w:type="gramStart"/>
      <w:r w:rsidRPr="002C7F8D">
        <w:rPr>
          <w:rFonts w:ascii="Calibri" w:eastAsia="Calibri" w:hAnsi="Calibri" w:cs="Calibri"/>
          <w:b/>
        </w:rPr>
        <w:t>12.1</w:t>
      </w:r>
      <w:proofErr w:type="gramEnd"/>
      <w:r>
        <w:rPr>
          <w:rFonts w:ascii="Calibri" w:eastAsia="Calibri" w:hAnsi="Calibri" w:cs="Calibri"/>
        </w:rPr>
        <w:t xml:space="preserve"> (p.432)</w:t>
      </w:r>
    </w:p>
    <w:p w14:paraId="4EFC4F93" w14:textId="33E76F1F" w:rsidR="002C7F8D" w:rsidRPr="002C7F8D" w:rsidRDefault="002C7F8D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three types of services?</w:t>
      </w:r>
    </w:p>
    <w:p w14:paraId="7833D6D0" w14:textId="592C975E" w:rsidR="002C7F8D" w:rsidRDefault="002C7F8D" w:rsidP="00220D06">
      <w:pPr>
        <w:pStyle w:val="NoSpacing"/>
        <w:rPr>
          <w:rFonts w:ascii="Calibri" w:eastAsia="Calibri" w:hAnsi="Calibri" w:cs="Calibri"/>
        </w:rPr>
      </w:pPr>
    </w:p>
    <w:p w14:paraId="1EB7DDB9" w14:textId="41F4F286" w:rsidR="002C7F8D" w:rsidRDefault="002C7F8D" w:rsidP="00220D06">
      <w:pPr>
        <w:pStyle w:val="NoSpacing"/>
        <w:rPr>
          <w:rFonts w:ascii="Calibri" w:eastAsia="Calibri" w:hAnsi="Calibri" w:cs="Calibri"/>
        </w:rPr>
      </w:pPr>
    </w:p>
    <w:p w14:paraId="6D08C8EE" w14:textId="5C45A678" w:rsidR="002C7F8D" w:rsidRDefault="002C7F8D" w:rsidP="00220D06">
      <w:pPr>
        <w:pStyle w:val="NoSpacing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12.3</w:t>
      </w:r>
    </w:p>
    <w:p w14:paraId="0DEF2C1C" w14:textId="639811F3" w:rsidR="00600106" w:rsidRDefault="00600106" w:rsidP="00220D06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I. HIERARCHY OF BUSINESS SERVICES</w:t>
      </w:r>
    </w:p>
    <w:p w14:paraId="5BF57BD4" w14:textId="739C6B13" w:rsidR="00600106" w:rsidRDefault="00600106" w:rsidP="00220D06">
      <w:pPr>
        <w:pStyle w:val="NoSpacing"/>
        <w:rPr>
          <w:rFonts w:ascii="Calibri" w:eastAsia="Calibri" w:hAnsi="Calibri" w:cs="Calibri"/>
        </w:rPr>
      </w:pPr>
    </w:p>
    <w:p w14:paraId="52C4A9CB" w14:textId="2B90E359" w:rsidR="00600106" w:rsidRDefault="00600106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are global cities and what types of services </w:t>
      </w:r>
      <w:proofErr w:type="gramStart"/>
      <w:r>
        <w:rPr>
          <w:rFonts w:ascii="Calibri" w:eastAsia="Calibri" w:hAnsi="Calibri" w:cs="Calibri"/>
        </w:rPr>
        <w:t>are commonly found</w:t>
      </w:r>
      <w:proofErr w:type="gramEnd"/>
      <w:r>
        <w:rPr>
          <w:rFonts w:ascii="Calibri" w:eastAsia="Calibri" w:hAnsi="Calibri" w:cs="Calibri"/>
        </w:rPr>
        <w:t xml:space="preserve"> in global cities?</w:t>
      </w:r>
    </w:p>
    <w:p w14:paraId="706E9629" w14:textId="53B00325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2275722B" w14:textId="77777777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1F296747" w14:textId="1E679B4B" w:rsidR="00600106" w:rsidRDefault="002D54C5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a.  </w:t>
      </w:r>
      <w:r w:rsidR="00600106">
        <w:rPr>
          <w:rFonts w:ascii="Calibri" w:eastAsia="Calibri" w:hAnsi="Calibri" w:cs="Calibri"/>
        </w:rPr>
        <w:t>How</w:t>
      </w:r>
      <w:proofErr w:type="gramEnd"/>
      <w:r w:rsidR="00600106">
        <w:rPr>
          <w:rFonts w:ascii="Calibri" w:eastAsia="Calibri" w:hAnsi="Calibri" w:cs="Calibri"/>
        </w:rPr>
        <w:t xml:space="preserve"> are global cities ranked?  Identify the two Alpha++ cities.</w:t>
      </w:r>
    </w:p>
    <w:p w14:paraId="07BD5681" w14:textId="448942E8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60D8A023" w14:textId="77777777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618D32FF" w14:textId="0DE6E09E" w:rsidR="002D54C5" w:rsidRDefault="002D54C5" w:rsidP="002D54C5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This</w:t>
      </w:r>
      <w:proofErr w:type="gramEnd"/>
      <w:r>
        <w:rPr>
          <w:rFonts w:ascii="Calibri" w:eastAsia="Calibri" w:hAnsi="Calibri" w:cs="Calibri"/>
        </w:rPr>
        <w:t xml:space="preserve"> same hierarchy came be used at the _____________________________ scale.</w:t>
      </w:r>
    </w:p>
    <w:p w14:paraId="0BFFCFED" w14:textId="77777777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4062B252" w14:textId="06D21084" w:rsidR="00600106" w:rsidRDefault="00600106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Compare the ranking of India’s cities and China’s cities.  How does this tie into what you learned from the China and India economic videos?</w:t>
      </w:r>
    </w:p>
    <w:p w14:paraId="43D05672" w14:textId="1CA8B28F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0ED6D0C0" w14:textId="77777777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3D6434E9" w14:textId="5277C0DB" w:rsidR="002D54C5" w:rsidRDefault="002D54C5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What factors </w:t>
      </w:r>
      <w:proofErr w:type="gramStart"/>
      <w:r>
        <w:rPr>
          <w:rFonts w:ascii="Calibri" w:eastAsia="Calibri" w:hAnsi="Calibri" w:cs="Calibri"/>
        </w:rPr>
        <w:t>are used</w:t>
      </w:r>
      <w:proofErr w:type="gramEnd"/>
      <w:r>
        <w:rPr>
          <w:rFonts w:ascii="Calibri" w:eastAsia="Calibri" w:hAnsi="Calibri" w:cs="Calibri"/>
        </w:rPr>
        <w:t xml:space="preserve"> to rank global cities?  Which factors do you think are the most important and why?</w:t>
      </w:r>
    </w:p>
    <w:p w14:paraId="572E75E3" w14:textId="68CAE0FA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4A25CEA1" w14:textId="4D43D6AF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3E8FC341" w14:textId="32D746D2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3E637857" w14:textId="22AD8A0F" w:rsidR="00600106" w:rsidRDefault="002C7F8D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Besides finding a high proportion of business services in global cities, what other types of services are found in high proportion and why?</w:t>
      </w:r>
    </w:p>
    <w:p w14:paraId="76961C7D" w14:textId="74000473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3FB7AB8F" w14:textId="77777777" w:rsidR="0006167F" w:rsidRDefault="0006167F" w:rsidP="0006167F">
      <w:pPr>
        <w:pStyle w:val="NoSpacing"/>
        <w:ind w:left="360"/>
        <w:rPr>
          <w:rFonts w:ascii="Calibri" w:eastAsia="Calibri" w:hAnsi="Calibri" w:cs="Calibri"/>
        </w:rPr>
      </w:pPr>
    </w:p>
    <w:p w14:paraId="7A5F80B4" w14:textId="1E1A18F3" w:rsidR="002C7F8D" w:rsidRDefault="002C7F8D" w:rsidP="002C7F8D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is significant about New York and Brussels?</w:t>
      </w:r>
    </w:p>
    <w:p w14:paraId="6A3BE257" w14:textId="043D697D" w:rsidR="002C7F8D" w:rsidRDefault="002C7F8D" w:rsidP="002C7F8D">
      <w:pPr>
        <w:pStyle w:val="NoSpacing"/>
        <w:rPr>
          <w:rFonts w:ascii="Calibri" w:eastAsia="Calibri" w:hAnsi="Calibri" w:cs="Calibri"/>
        </w:rPr>
      </w:pPr>
    </w:p>
    <w:p w14:paraId="4304A066" w14:textId="77777777" w:rsidR="0006167F" w:rsidRDefault="0006167F" w:rsidP="002C7F8D">
      <w:pPr>
        <w:pStyle w:val="NoSpacing"/>
        <w:rPr>
          <w:rFonts w:ascii="Calibri" w:eastAsia="Calibri" w:hAnsi="Calibri" w:cs="Calibri"/>
        </w:rPr>
      </w:pPr>
    </w:p>
    <w:p w14:paraId="42A68C7E" w14:textId="1FD36488" w:rsidR="002C7F8D" w:rsidRDefault="002C7F8D" w:rsidP="002C7F8D">
      <w:pPr>
        <w:pStyle w:val="NoSpacing"/>
        <w:rPr>
          <w:rFonts w:ascii="Calibri" w:eastAsia="Calibri" w:hAnsi="Calibri" w:cs="Calibri"/>
        </w:rPr>
      </w:pPr>
    </w:p>
    <w:p w14:paraId="0BC47540" w14:textId="4914915D" w:rsidR="002C7F8D" w:rsidRDefault="002C7F8D" w:rsidP="002C7F8D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II. BUSINESS IN DEVELOPING COUNTRIES</w:t>
      </w:r>
    </w:p>
    <w:p w14:paraId="3519816A" w14:textId="77777777" w:rsidR="002C7F8D" w:rsidRDefault="002C7F8D" w:rsidP="002C7F8D">
      <w:pPr>
        <w:pStyle w:val="NoSpacing"/>
        <w:rPr>
          <w:rFonts w:ascii="Calibri" w:eastAsia="Calibri" w:hAnsi="Calibri" w:cs="Calibri"/>
        </w:rPr>
      </w:pPr>
    </w:p>
    <w:p w14:paraId="2CD9498D" w14:textId="77777777" w:rsidR="001B3A88" w:rsidRDefault="001B3A88" w:rsidP="001B3A88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Developing countries specialize in two types of services: ___________________________________; </w:t>
      </w:r>
    </w:p>
    <w:p w14:paraId="1700FBD4" w14:textId="77777777" w:rsidR="001B3A88" w:rsidRDefault="001B3A88" w:rsidP="001B3A88">
      <w:pPr>
        <w:pStyle w:val="NoSpacing"/>
        <w:ind w:left="360"/>
        <w:rPr>
          <w:rFonts w:ascii="Calibri" w:eastAsia="Calibri" w:hAnsi="Calibri" w:cs="Calibri"/>
        </w:rPr>
      </w:pPr>
    </w:p>
    <w:p w14:paraId="20846574" w14:textId="26E76B02" w:rsidR="00600106" w:rsidRDefault="001B3A88" w:rsidP="001B3A88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this</w:t>
      </w:r>
      <w:proofErr w:type="gramEnd"/>
      <w:r>
        <w:rPr>
          <w:rFonts w:ascii="Calibri" w:eastAsia="Calibri" w:hAnsi="Calibri" w:cs="Calibri"/>
        </w:rPr>
        <w:t xml:space="preserve"> is largely due to the following factors: _______________________________________________.</w:t>
      </w:r>
    </w:p>
    <w:p w14:paraId="4547E7E6" w14:textId="6008B562" w:rsidR="001B3A88" w:rsidRDefault="001B3A88" w:rsidP="001B3A88">
      <w:pPr>
        <w:pStyle w:val="NoSpacing"/>
        <w:rPr>
          <w:rFonts w:ascii="Calibri" w:eastAsia="Calibri" w:hAnsi="Calibri" w:cs="Calibri"/>
        </w:rPr>
      </w:pPr>
    </w:p>
    <w:p w14:paraId="49235B26" w14:textId="27AFAB40" w:rsidR="001B3A88" w:rsidRDefault="001B3A88" w:rsidP="001B3A88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a.  Take brief notes on offshore financial services:</w:t>
      </w:r>
    </w:p>
    <w:p w14:paraId="194982C1" w14:textId="3429EB0C" w:rsidR="001B3A88" w:rsidRDefault="001B3A88" w:rsidP="001B3A88">
      <w:pPr>
        <w:pStyle w:val="NoSpacing"/>
        <w:rPr>
          <w:rFonts w:ascii="Calibri" w:eastAsia="Calibri" w:hAnsi="Calibri" w:cs="Calibri"/>
        </w:rPr>
      </w:pPr>
    </w:p>
    <w:p w14:paraId="472B0965" w14:textId="59143FF5" w:rsidR="001B3A88" w:rsidRDefault="001B3A88" w:rsidP="001B3A88">
      <w:pPr>
        <w:pStyle w:val="NoSpacing"/>
        <w:rPr>
          <w:rFonts w:ascii="Calibri" w:eastAsia="Calibri" w:hAnsi="Calibri" w:cs="Calibri"/>
        </w:rPr>
      </w:pPr>
    </w:p>
    <w:p w14:paraId="049A2F01" w14:textId="1FC46D2E" w:rsidR="001B3A88" w:rsidRDefault="001B3A88" w:rsidP="001B3A88">
      <w:pPr>
        <w:pStyle w:val="NoSpacing"/>
        <w:ind w:firstLine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What</w:t>
      </w:r>
      <w:proofErr w:type="gramEnd"/>
      <w:r>
        <w:rPr>
          <w:rFonts w:ascii="Calibri" w:eastAsia="Calibri" w:hAnsi="Calibri" w:cs="Calibri"/>
        </w:rPr>
        <w:t xml:space="preserve"> types of countries typically offer these services?</w:t>
      </w:r>
    </w:p>
    <w:p w14:paraId="13A69663" w14:textId="28CD62E1" w:rsidR="001B3A88" w:rsidRDefault="009332E3" w:rsidP="001B3A88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 xml:space="preserve">a.  </w:t>
      </w:r>
      <w:r w:rsidR="001B3A88">
        <w:rPr>
          <w:rFonts w:ascii="Calibri" w:eastAsia="Calibri" w:hAnsi="Calibri" w:cs="Calibri"/>
        </w:rPr>
        <w:t>What</w:t>
      </w:r>
      <w:proofErr w:type="gramEnd"/>
      <w:r w:rsidR="001B3A88">
        <w:rPr>
          <w:rFonts w:ascii="Calibri" w:eastAsia="Calibri" w:hAnsi="Calibri" w:cs="Calibri"/>
        </w:rPr>
        <w:t xml:space="preserve"> is business-process outsourcing?  How and why has the location of back-office functions changed?</w:t>
      </w:r>
    </w:p>
    <w:p w14:paraId="04483F79" w14:textId="16FD2530" w:rsidR="001B3A88" w:rsidRDefault="001B3A88" w:rsidP="001B3A88">
      <w:pPr>
        <w:pStyle w:val="NoSpacing"/>
        <w:rPr>
          <w:rFonts w:ascii="Calibri" w:eastAsia="Calibri" w:hAnsi="Calibri" w:cs="Calibri"/>
        </w:rPr>
      </w:pPr>
    </w:p>
    <w:p w14:paraId="08885851" w14:textId="2CC61D89" w:rsidR="009332E3" w:rsidRDefault="009332E3" w:rsidP="001B3A88">
      <w:pPr>
        <w:pStyle w:val="NoSpacing"/>
        <w:rPr>
          <w:rFonts w:ascii="Calibri" w:eastAsia="Calibri" w:hAnsi="Calibri" w:cs="Calibri"/>
        </w:rPr>
      </w:pPr>
    </w:p>
    <w:p w14:paraId="4767E13E" w14:textId="28A0C537" w:rsidR="009332E3" w:rsidRDefault="009332E3" w:rsidP="009332E3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b.  What</w:t>
      </w:r>
      <w:proofErr w:type="gramEnd"/>
      <w:r>
        <w:rPr>
          <w:rFonts w:ascii="Calibri" w:eastAsia="Calibri" w:hAnsi="Calibri" w:cs="Calibri"/>
        </w:rPr>
        <w:t xml:space="preserve"> factors have made selected developing countries attractive to business?  Specific countries and why?</w:t>
      </w:r>
    </w:p>
    <w:p w14:paraId="3ABA9C62" w14:textId="2EA7FDED" w:rsidR="009332E3" w:rsidRDefault="009332E3" w:rsidP="009332E3">
      <w:pPr>
        <w:pStyle w:val="NoSpacing"/>
        <w:rPr>
          <w:rFonts w:ascii="Calibri" w:eastAsia="Calibri" w:hAnsi="Calibri" w:cs="Calibri"/>
        </w:rPr>
      </w:pPr>
    </w:p>
    <w:p w14:paraId="7DC5462F" w14:textId="00384422" w:rsidR="009332E3" w:rsidRDefault="009332E3" w:rsidP="009332E3">
      <w:pPr>
        <w:pStyle w:val="NoSpacing"/>
        <w:rPr>
          <w:rFonts w:ascii="Calibri" w:eastAsia="Calibri" w:hAnsi="Calibri" w:cs="Calibri"/>
        </w:rPr>
      </w:pPr>
    </w:p>
    <w:p w14:paraId="099A7F9B" w14:textId="17A31637" w:rsidR="009332E3" w:rsidRDefault="009332E3" w:rsidP="009332E3">
      <w:pPr>
        <w:pStyle w:val="NoSpacing"/>
        <w:rPr>
          <w:rFonts w:ascii="Calibri" w:eastAsia="Calibri" w:hAnsi="Calibri" w:cs="Calibri"/>
        </w:rPr>
      </w:pPr>
    </w:p>
    <w:p w14:paraId="6697F9B8" w14:textId="7BADD654" w:rsidR="009332E3" w:rsidRDefault="009332E3" w:rsidP="009332E3">
      <w:pPr>
        <w:pStyle w:val="NoSpacing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III. ECONOMIC SPECIALIZATION OF SETTLEMENTS</w:t>
      </w:r>
    </w:p>
    <w:p w14:paraId="57045B4F" w14:textId="6B351EB6" w:rsidR="009332E3" w:rsidRDefault="009332E3" w:rsidP="009332E3">
      <w:pPr>
        <w:pStyle w:val="NoSpacing"/>
        <w:rPr>
          <w:rFonts w:ascii="Calibri" w:eastAsia="Calibri" w:hAnsi="Calibri" w:cs="Calibri"/>
        </w:rPr>
      </w:pPr>
    </w:p>
    <w:p w14:paraId="2E6981E2" w14:textId="42CAF60D" w:rsidR="00EB7871" w:rsidRDefault="00EB7871" w:rsidP="00EB7871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>economic base</w:t>
      </w:r>
      <w:r>
        <w:rPr>
          <w:rFonts w:ascii="Calibri" w:eastAsia="Calibri" w:hAnsi="Calibri" w:cs="Calibri"/>
        </w:rPr>
        <w:t>:</w:t>
      </w:r>
    </w:p>
    <w:p w14:paraId="7F4E3559" w14:textId="20FE0F17" w:rsidR="00EB7871" w:rsidRDefault="00EB7871" w:rsidP="00EB7871">
      <w:pPr>
        <w:pStyle w:val="NoSpacing"/>
        <w:rPr>
          <w:rFonts w:ascii="Calibri" w:eastAsia="Calibri" w:hAnsi="Calibri" w:cs="Calibri"/>
        </w:rPr>
      </w:pPr>
    </w:p>
    <w:p w14:paraId="4D95BB73" w14:textId="44480B32" w:rsidR="00EB7871" w:rsidRDefault="00EB7871" w:rsidP="00EB7871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Define </w:t>
      </w:r>
      <w:r>
        <w:rPr>
          <w:rFonts w:ascii="Calibri" w:eastAsia="Calibri" w:hAnsi="Calibri" w:cs="Calibri"/>
          <w:b/>
        </w:rPr>
        <w:t xml:space="preserve">basic </w:t>
      </w:r>
      <w:r>
        <w:rPr>
          <w:rFonts w:ascii="Calibri" w:eastAsia="Calibri" w:hAnsi="Calibri" w:cs="Calibri"/>
        </w:rPr>
        <w:t xml:space="preserve">and </w:t>
      </w:r>
      <w:proofErr w:type="spellStart"/>
      <w:r>
        <w:rPr>
          <w:rFonts w:ascii="Calibri" w:eastAsia="Calibri" w:hAnsi="Calibri" w:cs="Calibri"/>
          <w:b/>
        </w:rPr>
        <w:t>nonbasic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businesses</w:t>
      </w:r>
      <w:r w:rsidR="00CA3EAB">
        <w:rPr>
          <w:rFonts w:ascii="Calibri" w:eastAsia="Calibri" w:hAnsi="Calibri" w:cs="Calibri"/>
          <w:b/>
        </w:rPr>
        <w:t xml:space="preserve"> </w:t>
      </w:r>
      <w:r w:rsidR="00CA3EAB">
        <w:rPr>
          <w:rFonts w:ascii="Calibri" w:eastAsia="Calibri" w:hAnsi="Calibri" w:cs="Calibri"/>
        </w:rPr>
        <w:t>(</w:t>
      </w:r>
      <w:proofErr w:type="spellStart"/>
      <w:r w:rsidR="00CA3EAB">
        <w:rPr>
          <w:rFonts w:ascii="Calibri" w:eastAsia="Calibri" w:hAnsi="Calibri" w:cs="Calibri"/>
        </w:rPr>
        <w:t>nonbasic</w:t>
      </w:r>
      <w:proofErr w:type="spellEnd"/>
      <w:r w:rsidR="00CA3EAB">
        <w:rPr>
          <w:rFonts w:ascii="Calibri" w:eastAsia="Calibri" w:hAnsi="Calibri" w:cs="Calibri"/>
        </w:rPr>
        <w:t xml:space="preserve"> businesses </w:t>
      </w:r>
      <w:proofErr w:type="gramStart"/>
      <w:r w:rsidR="00CA3EAB">
        <w:rPr>
          <w:rFonts w:ascii="Calibri" w:eastAsia="Calibri" w:hAnsi="Calibri" w:cs="Calibri"/>
        </w:rPr>
        <w:t>are also called</w:t>
      </w:r>
      <w:proofErr w:type="gramEnd"/>
      <w:r w:rsidR="00CA3EAB">
        <w:rPr>
          <w:rFonts w:ascii="Calibri" w:eastAsia="Calibri" w:hAnsi="Calibri" w:cs="Calibri"/>
        </w:rPr>
        <w:t xml:space="preserve"> </w:t>
      </w:r>
      <w:r w:rsidR="00CA3EAB">
        <w:rPr>
          <w:rFonts w:ascii="Calibri" w:eastAsia="Calibri" w:hAnsi="Calibri" w:cs="Calibri"/>
          <w:b/>
        </w:rPr>
        <w:t>ancillary activities</w:t>
      </w:r>
      <w:r w:rsidR="00CA3EAB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.  In terms of settlement, which comes first and why?</w:t>
      </w:r>
    </w:p>
    <w:p w14:paraId="70BF9005" w14:textId="00050575" w:rsidR="00EB7871" w:rsidRDefault="00EB7871" w:rsidP="00EB7871">
      <w:pPr>
        <w:pStyle w:val="ListParagraph"/>
        <w:rPr>
          <w:rFonts w:ascii="Calibri" w:eastAsia="Calibri" w:hAnsi="Calibri" w:cs="Calibri"/>
        </w:rPr>
      </w:pPr>
    </w:p>
    <w:p w14:paraId="5BAF13DF" w14:textId="77777777" w:rsidR="00EB7871" w:rsidRDefault="00EB7871" w:rsidP="00EB7871">
      <w:pPr>
        <w:pStyle w:val="ListParagraph"/>
        <w:rPr>
          <w:rFonts w:ascii="Calibri" w:eastAsia="Calibri" w:hAnsi="Calibri" w:cs="Calibri"/>
        </w:rPr>
      </w:pPr>
    </w:p>
    <w:p w14:paraId="4902255C" w14:textId="288C4C05" w:rsidR="00EB7871" w:rsidRDefault="00EB7871" w:rsidP="00F46335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 w:rsidRPr="00EB7871">
        <w:rPr>
          <w:rFonts w:ascii="Calibri" w:eastAsia="Calibri" w:hAnsi="Calibri" w:cs="Calibri"/>
        </w:rPr>
        <w:t>Some settlements specialize in different economic activities; Weber called this _</w:t>
      </w:r>
      <w:r>
        <w:rPr>
          <w:rFonts w:ascii="Calibri" w:eastAsia="Calibri" w:hAnsi="Calibri" w:cs="Calibri"/>
        </w:rPr>
        <w:t>_</w:t>
      </w:r>
      <w:r w:rsidRPr="00EB7871">
        <w:rPr>
          <w:rFonts w:ascii="Calibri" w:eastAsia="Calibri" w:hAnsi="Calibri" w:cs="Calibri"/>
        </w:rPr>
        <w:t>_______________.</w:t>
      </w:r>
    </w:p>
    <w:p w14:paraId="294D149D" w14:textId="77777777" w:rsidR="00EB7871" w:rsidRPr="00EB7871" w:rsidRDefault="00EB7871" w:rsidP="00EB7871">
      <w:pPr>
        <w:pStyle w:val="NoSpacing"/>
        <w:ind w:left="360"/>
        <w:rPr>
          <w:rFonts w:ascii="Calibri" w:eastAsia="Calibri" w:hAnsi="Calibri" w:cs="Calibri"/>
        </w:rPr>
      </w:pPr>
    </w:p>
    <w:p w14:paraId="62877742" w14:textId="12856D5C" w:rsidR="00EB7871" w:rsidRDefault="009B46E0" w:rsidP="00EB7871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Additionally, economic growth and settlements do not grow uniformly. This theory </w:t>
      </w:r>
      <w:proofErr w:type="gramStart"/>
      <w:r>
        <w:rPr>
          <w:rFonts w:ascii="Calibri" w:eastAsia="Calibri" w:hAnsi="Calibri" w:cs="Calibri"/>
        </w:rPr>
        <w:t>is called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u w:val="single"/>
        </w:rPr>
        <w:t>growth poles theory</w:t>
      </w:r>
      <w:r>
        <w:rPr>
          <w:rFonts w:ascii="Calibri" w:eastAsia="Calibri" w:hAnsi="Calibri" w:cs="Calibri"/>
        </w:rPr>
        <w:t>.  Read about growth pole in the supplemental handout.  Refer to Figure 12.26 in Rubenstein for examples of growth poles and/or agglomeration</w:t>
      </w:r>
      <w:r w:rsidR="00800CB4">
        <w:rPr>
          <w:rFonts w:ascii="Calibri" w:eastAsia="Calibri" w:hAnsi="Calibri" w:cs="Calibri"/>
        </w:rPr>
        <w:t xml:space="preserve"> and take notes </w:t>
      </w:r>
      <w:r w:rsidR="00800CB4">
        <w:rPr>
          <w:rFonts w:ascii="Calibri" w:eastAsia="Calibri" w:hAnsi="Calibri" w:cs="Calibri"/>
          <w:i/>
        </w:rPr>
        <w:t>as you see fit</w:t>
      </w:r>
      <w:r>
        <w:rPr>
          <w:rFonts w:ascii="Calibri" w:eastAsia="Calibri" w:hAnsi="Calibri" w:cs="Calibri"/>
        </w:rPr>
        <w:t>.  The course articulation states that you should be familiar with examples of these in general.  Additionally, it specifically mentions two:</w:t>
      </w:r>
    </w:p>
    <w:p w14:paraId="7F0576C1" w14:textId="2DF60B23" w:rsidR="009B46E0" w:rsidRDefault="009B46E0" w:rsidP="009B46E0">
      <w:pPr>
        <w:pStyle w:val="NoSpacing"/>
        <w:numPr>
          <w:ilvl w:val="0"/>
          <w:numId w:val="3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Silicon Valley</w:t>
      </w:r>
      <w:r w:rsidR="00633F24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="00633F24">
        <w:rPr>
          <w:rFonts w:ascii="Calibri" w:eastAsia="Calibri" w:hAnsi="Calibri" w:cs="Calibri"/>
        </w:rPr>
        <w:t>San Jose, CA &amp; surrounding area – computer software</w:t>
      </w:r>
    </w:p>
    <w:p w14:paraId="30D3DB7E" w14:textId="65BA2AD5" w:rsidR="009B46E0" w:rsidRDefault="00633F24" w:rsidP="00633F24">
      <w:pPr>
        <w:pStyle w:val="NoSpacing"/>
        <w:numPr>
          <w:ilvl w:val="0"/>
          <w:numId w:val="3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Research Triangle: </w:t>
      </w:r>
      <w:r w:rsidRPr="00633F24">
        <w:rPr>
          <w:rFonts w:ascii="Calibri" w:eastAsia="Calibri" w:hAnsi="Calibri" w:cs="Calibri"/>
        </w:rPr>
        <w:t>Duke University, North Carolina State University and the University o</w:t>
      </w:r>
      <w:r>
        <w:rPr>
          <w:rFonts w:ascii="Calibri" w:eastAsia="Calibri" w:hAnsi="Calibri" w:cs="Calibri"/>
        </w:rPr>
        <w:t>f North Carolina at Chapel Hill</w:t>
      </w:r>
    </w:p>
    <w:p w14:paraId="0D957C1F" w14:textId="0245D67F" w:rsidR="00633F24" w:rsidRDefault="00633F24" w:rsidP="00800CB4">
      <w:pPr>
        <w:pStyle w:val="NoSpacing"/>
        <w:rPr>
          <w:rFonts w:ascii="Calibri" w:eastAsia="Calibri" w:hAnsi="Calibri" w:cs="Calibri"/>
        </w:rPr>
      </w:pPr>
    </w:p>
    <w:p w14:paraId="4C4273EB" w14:textId="441428B6" w:rsidR="00800CB4" w:rsidRDefault="00800CB4" w:rsidP="00800CB4">
      <w:pPr>
        <w:pStyle w:val="NoSpacing"/>
        <w:rPr>
          <w:rFonts w:ascii="Calibri" w:eastAsia="Calibri" w:hAnsi="Calibri" w:cs="Calibri"/>
        </w:rPr>
      </w:pPr>
    </w:p>
    <w:p w14:paraId="546AB31F" w14:textId="587C4FE1" w:rsidR="00800CB4" w:rsidRDefault="00800CB4" w:rsidP="00800CB4">
      <w:pPr>
        <w:pStyle w:val="NoSpacing"/>
        <w:rPr>
          <w:rFonts w:ascii="Calibri" w:eastAsia="Calibri" w:hAnsi="Calibri" w:cs="Calibri"/>
        </w:rPr>
      </w:pPr>
    </w:p>
    <w:p w14:paraId="34115630" w14:textId="662C8D08" w:rsidR="00800CB4" w:rsidRDefault="00800CB4" w:rsidP="00800CB4">
      <w:pPr>
        <w:pStyle w:val="NoSpacing"/>
        <w:rPr>
          <w:rFonts w:ascii="Calibri" w:eastAsia="Calibri" w:hAnsi="Calibri" w:cs="Calibri"/>
        </w:rPr>
      </w:pPr>
    </w:p>
    <w:p w14:paraId="562B5EFF" w14:textId="2013DE4D" w:rsidR="00800CB4" w:rsidRDefault="00800CB4" w:rsidP="00800CB4">
      <w:pPr>
        <w:pStyle w:val="NoSpacing"/>
        <w:rPr>
          <w:rFonts w:ascii="Calibri" w:eastAsia="Calibri" w:hAnsi="Calibri" w:cs="Calibri"/>
        </w:rPr>
      </w:pPr>
    </w:p>
    <w:p w14:paraId="3543FBF3" w14:textId="4E077106" w:rsidR="00800CB4" w:rsidRDefault="00800CB4" w:rsidP="00800CB4">
      <w:pPr>
        <w:pStyle w:val="NoSpacing"/>
        <w:rPr>
          <w:rFonts w:ascii="Calibri" w:eastAsia="Calibri" w:hAnsi="Calibri" w:cs="Calibri"/>
        </w:rPr>
      </w:pPr>
    </w:p>
    <w:p w14:paraId="51AB70D3" w14:textId="623D9AA2" w:rsidR="00800CB4" w:rsidRDefault="00800CB4" w:rsidP="00800CB4">
      <w:pPr>
        <w:pStyle w:val="NoSpacing"/>
        <w:rPr>
          <w:rFonts w:ascii="Calibri" w:eastAsia="Calibri" w:hAnsi="Calibri" w:cs="Calibri"/>
        </w:rPr>
      </w:pPr>
    </w:p>
    <w:p w14:paraId="67C06B94" w14:textId="77777777" w:rsidR="00800CB4" w:rsidRDefault="00800CB4" w:rsidP="00800CB4">
      <w:pPr>
        <w:pStyle w:val="NoSpacing"/>
        <w:numPr>
          <w:ilvl w:val="0"/>
          <w:numId w:val="33"/>
        </w:num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Richard Florida suggests that job opportunities are not the number one incentive attracting </w:t>
      </w:r>
    </w:p>
    <w:p w14:paraId="6BE6CEF7" w14:textId="77777777" w:rsidR="00800CB4" w:rsidRDefault="00800CB4" w:rsidP="00800CB4">
      <w:pPr>
        <w:pStyle w:val="NoSpacing"/>
        <w:ind w:left="360"/>
        <w:rPr>
          <w:rFonts w:ascii="Calibri" w:eastAsia="Calibri" w:hAnsi="Calibri" w:cs="Calibri"/>
        </w:rPr>
      </w:pPr>
    </w:p>
    <w:p w14:paraId="40D99C72" w14:textId="37F923FF" w:rsidR="00800CB4" w:rsidRPr="00EB7871" w:rsidRDefault="00800CB4" w:rsidP="00800CB4">
      <w:pPr>
        <w:pStyle w:val="NoSpacing"/>
        <w:ind w:left="3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individuals</w:t>
      </w:r>
      <w:proofErr w:type="gramEnd"/>
      <w:r>
        <w:rPr>
          <w:rFonts w:ascii="Calibri" w:eastAsia="Calibri" w:hAnsi="Calibri" w:cs="Calibri"/>
        </w:rPr>
        <w:t xml:space="preserve"> to cities; rather, the principle enticement for talented individuals is ________________.</w:t>
      </w:r>
    </w:p>
    <w:sectPr w:rsidR="00800CB4" w:rsidRPr="00EB7871" w:rsidSect="000E66C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0"/>
    <w:multiLevelType w:val="hybridMultilevel"/>
    <w:tmpl w:val="7F68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5E11"/>
    <w:multiLevelType w:val="hybridMultilevel"/>
    <w:tmpl w:val="CE5C196A"/>
    <w:lvl w:ilvl="0" w:tplc="CC44FA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80E9E"/>
    <w:multiLevelType w:val="hybridMultilevel"/>
    <w:tmpl w:val="C6C039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6BB"/>
    <w:multiLevelType w:val="hybridMultilevel"/>
    <w:tmpl w:val="E61A07F8"/>
    <w:lvl w:ilvl="0" w:tplc="F65822A8">
      <w:start w:val="3"/>
      <w:numFmt w:val="lowerLetter"/>
      <w:lvlText w:val="%1."/>
      <w:lvlJc w:val="left"/>
      <w:pPr>
        <w:ind w:left="720" w:hanging="360"/>
      </w:pPr>
    </w:lvl>
    <w:lvl w:ilvl="1" w:tplc="CF86C690">
      <w:start w:val="1"/>
      <w:numFmt w:val="lowerLetter"/>
      <w:lvlText w:val="%2."/>
      <w:lvlJc w:val="left"/>
      <w:pPr>
        <w:ind w:left="1440" w:hanging="360"/>
      </w:pPr>
    </w:lvl>
    <w:lvl w:ilvl="2" w:tplc="2A2667D0">
      <w:start w:val="1"/>
      <w:numFmt w:val="lowerRoman"/>
      <w:lvlText w:val="%3."/>
      <w:lvlJc w:val="right"/>
      <w:pPr>
        <w:ind w:left="2160" w:hanging="180"/>
      </w:pPr>
    </w:lvl>
    <w:lvl w:ilvl="3" w:tplc="EDAEABD2">
      <w:start w:val="1"/>
      <w:numFmt w:val="decimal"/>
      <w:lvlText w:val="%4."/>
      <w:lvlJc w:val="left"/>
      <w:pPr>
        <w:ind w:left="2880" w:hanging="360"/>
      </w:pPr>
    </w:lvl>
    <w:lvl w:ilvl="4" w:tplc="12AA7678">
      <w:start w:val="1"/>
      <w:numFmt w:val="lowerLetter"/>
      <w:lvlText w:val="%5."/>
      <w:lvlJc w:val="left"/>
      <w:pPr>
        <w:ind w:left="3600" w:hanging="360"/>
      </w:pPr>
    </w:lvl>
    <w:lvl w:ilvl="5" w:tplc="772C606A">
      <w:start w:val="1"/>
      <w:numFmt w:val="lowerRoman"/>
      <w:lvlText w:val="%6."/>
      <w:lvlJc w:val="right"/>
      <w:pPr>
        <w:ind w:left="4320" w:hanging="180"/>
      </w:pPr>
    </w:lvl>
    <w:lvl w:ilvl="6" w:tplc="4C42D718">
      <w:start w:val="1"/>
      <w:numFmt w:val="decimal"/>
      <w:lvlText w:val="%7."/>
      <w:lvlJc w:val="left"/>
      <w:pPr>
        <w:ind w:left="5040" w:hanging="360"/>
      </w:pPr>
    </w:lvl>
    <w:lvl w:ilvl="7" w:tplc="677EEAC8">
      <w:start w:val="1"/>
      <w:numFmt w:val="lowerLetter"/>
      <w:lvlText w:val="%8."/>
      <w:lvlJc w:val="left"/>
      <w:pPr>
        <w:ind w:left="5760" w:hanging="360"/>
      </w:pPr>
    </w:lvl>
    <w:lvl w:ilvl="8" w:tplc="B07C1B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E4E04"/>
    <w:multiLevelType w:val="hybridMultilevel"/>
    <w:tmpl w:val="D2349F5A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4364"/>
    <w:multiLevelType w:val="hybridMultilevel"/>
    <w:tmpl w:val="8DBC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C7915"/>
    <w:multiLevelType w:val="hybridMultilevel"/>
    <w:tmpl w:val="D6F8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85B93"/>
    <w:multiLevelType w:val="hybridMultilevel"/>
    <w:tmpl w:val="853826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57374"/>
    <w:multiLevelType w:val="hybridMultilevel"/>
    <w:tmpl w:val="323EC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96BA3"/>
    <w:multiLevelType w:val="hybridMultilevel"/>
    <w:tmpl w:val="064C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B7278"/>
    <w:multiLevelType w:val="hybridMultilevel"/>
    <w:tmpl w:val="607CD2F2"/>
    <w:lvl w:ilvl="0" w:tplc="046E4818">
      <w:start w:val="1"/>
      <w:numFmt w:val="lowerLetter"/>
      <w:lvlText w:val="%1."/>
      <w:lvlJc w:val="left"/>
      <w:pPr>
        <w:ind w:left="720" w:hanging="360"/>
      </w:pPr>
    </w:lvl>
    <w:lvl w:ilvl="1" w:tplc="4E58DF3A">
      <w:start w:val="1"/>
      <w:numFmt w:val="lowerLetter"/>
      <w:lvlText w:val="%2."/>
      <w:lvlJc w:val="left"/>
      <w:pPr>
        <w:ind w:left="1440" w:hanging="360"/>
      </w:pPr>
    </w:lvl>
    <w:lvl w:ilvl="2" w:tplc="5A469E14">
      <w:start w:val="1"/>
      <w:numFmt w:val="lowerRoman"/>
      <w:lvlText w:val="%3."/>
      <w:lvlJc w:val="right"/>
      <w:pPr>
        <w:ind w:left="2160" w:hanging="180"/>
      </w:pPr>
    </w:lvl>
    <w:lvl w:ilvl="3" w:tplc="D786EC72">
      <w:start w:val="1"/>
      <w:numFmt w:val="decimal"/>
      <w:lvlText w:val="%4."/>
      <w:lvlJc w:val="left"/>
      <w:pPr>
        <w:ind w:left="2880" w:hanging="360"/>
      </w:pPr>
    </w:lvl>
    <w:lvl w:ilvl="4" w:tplc="6AD29BA0">
      <w:start w:val="1"/>
      <w:numFmt w:val="lowerLetter"/>
      <w:lvlText w:val="%5."/>
      <w:lvlJc w:val="left"/>
      <w:pPr>
        <w:ind w:left="3600" w:hanging="360"/>
      </w:pPr>
    </w:lvl>
    <w:lvl w:ilvl="5" w:tplc="F7FE91EE">
      <w:start w:val="1"/>
      <w:numFmt w:val="lowerRoman"/>
      <w:lvlText w:val="%6."/>
      <w:lvlJc w:val="right"/>
      <w:pPr>
        <w:ind w:left="4320" w:hanging="180"/>
      </w:pPr>
    </w:lvl>
    <w:lvl w:ilvl="6" w:tplc="04800658">
      <w:start w:val="1"/>
      <w:numFmt w:val="decimal"/>
      <w:lvlText w:val="%7."/>
      <w:lvlJc w:val="left"/>
      <w:pPr>
        <w:ind w:left="5040" w:hanging="360"/>
      </w:pPr>
    </w:lvl>
    <w:lvl w:ilvl="7" w:tplc="A9A245B2">
      <w:start w:val="1"/>
      <w:numFmt w:val="lowerLetter"/>
      <w:lvlText w:val="%8."/>
      <w:lvlJc w:val="left"/>
      <w:pPr>
        <w:ind w:left="5760" w:hanging="360"/>
      </w:pPr>
    </w:lvl>
    <w:lvl w:ilvl="8" w:tplc="2A600E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E6FD5"/>
    <w:multiLevelType w:val="hybridMultilevel"/>
    <w:tmpl w:val="CDAA7BD4"/>
    <w:lvl w:ilvl="0" w:tplc="0C98A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3F51F8"/>
    <w:multiLevelType w:val="hybridMultilevel"/>
    <w:tmpl w:val="FC3295DA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7EB2"/>
    <w:multiLevelType w:val="hybridMultilevel"/>
    <w:tmpl w:val="21645600"/>
    <w:lvl w:ilvl="0" w:tplc="42760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7D05"/>
    <w:multiLevelType w:val="hybridMultilevel"/>
    <w:tmpl w:val="06821BC6"/>
    <w:lvl w:ilvl="0" w:tplc="49BC1E3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5AE5"/>
    <w:multiLevelType w:val="hybridMultilevel"/>
    <w:tmpl w:val="CC50B02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4FB1"/>
    <w:multiLevelType w:val="hybridMultilevel"/>
    <w:tmpl w:val="6422C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6557F"/>
    <w:multiLevelType w:val="hybridMultilevel"/>
    <w:tmpl w:val="B37E7D1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10AB4"/>
    <w:multiLevelType w:val="hybridMultilevel"/>
    <w:tmpl w:val="8AE2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371BF"/>
    <w:multiLevelType w:val="hybridMultilevel"/>
    <w:tmpl w:val="6C7AD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62522"/>
    <w:multiLevelType w:val="hybridMultilevel"/>
    <w:tmpl w:val="746A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6407B"/>
    <w:multiLevelType w:val="hybridMultilevel"/>
    <w:tmpl w:val="6D720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7291B"/>
    <w:multiLevelType w:val="hybridMultilevel"/>
    <w:tmpl w:val="D4BA6D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54563"/>
    <w:multiLevelType w:val="hybridMultilevel"/>
    <w:tmpl w:val="AAA6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260303"/>
    <w:multiLevelType w:val="hybridMultilevel"/>
    <w:tmpl w:val="4270379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E2440"/>
    <w:multiLevelType w:val="hybridMultilevel"/>
    <w:tmpl w:val="5D307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536EA"/>
    <w:multiLevelType w:val="hybridMultilevel"/>
    <w:tmpl w:val="848A37A6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E0A97"/>
    <w:multiLevelType w:val="hybridMultilevel"/>
    <w:tmpl w:val="D2849C1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00CAE"/>
    <w:multiLevelType w:val="hybridMultilevel"/>
    <w:tmpl w:val="1046D1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6C29"/>
    <w:multiLevelType w:val="hybridMultilevel"/>
    <w:tmpl w:val="2CFA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06987"/>
    <w:multiLevelType w:val="hybridMultilevel"/>
    <w:tmpl w:val="D700AE0C"/>
    <w:lvl w:ilvl="0" w:tplc="D068DB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7C705A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1B1766"/>
    <w:multiLevelType w:val="hybridMultilevel"/>
    <w:tmpl w:val="3B78C5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95183"/>
    <w:multiLevelType w:val="hybridMultilevel"/>
    <w:tmpl w:val="78A02C00"/>
    <w:lvl w:ilvl="0" w:tplc="7C36B8AE">
      <w:start w:val="1"/>
      <w:numFmt w:val="lowerLetter"/>
      <w:lvlText w:val="%1."/>
      <w:lvlJc w:val="left"/>
      <w:pPr>
        <w:ind w:left="3255" w:hanging="28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230FB"/>
    <w:multiLevelType w:val="hybridMultilevel"/>
    <w:tmpl w:val="5C5492A8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675F2"/>
    <w:multiLevelType w:val="hybridMultilevel"/>
    <w:tmpl w:val="0F50B000"/>
    <w:lvl w:ilvl="0" w:tplc="9D44DB82">
      <w:start w:val="1"/>
      <w:numFmt w:val="lowerLetter"/>
      <w:lvlText w:val="%1."/>
      <w:lvlJc w:val="left"/>
      <w:pPr>
        <w:ind w:left="720" w:hanging="360"/>
      </w:pPr>
    </w:lvl>
    <w:lvl w:ilvl="1" w:tplc="C36223C0">
      <w:start w:val="1"/>
      <w:numFmt w:val="lowerLetter"/>
      <w:lvlText w:val="%2."/>
      <w:lvlJc w:val="left"/>
      <w:pPr>
        <w:ind w:left="1440" w:hanging="360"/>
      </w:pPr>
    </w:lvl>
    <w:lvl w:ilvl="2" w:tplc="E0BE91B6">
      <w:start w:val="1"/>
      <w:numFmt w:val="lowerRoman"/>
      <w:lvlText w:val="%3."/>
      <w:lvlJc w:val="right"/>
      <w:pPr>
        <w:ind w:left="2160" w:hanging="180"/>
      </w:pPr>
    </w:lvl>
    <w:lvl w:ilvl="3" w:tplc="66E01F76">
      <w:start w:val="1"/>
      <w:numFmt w:val="decimal"/>
      <w:lvlText w:val="%4."/>
      <w:lvlJc w:val="left"/>
      <w:pPr>
        <w:ind w:left="2880" w:hanging="360"/>
      </w:pPr>
    </w:lvl>
    <w:lvl w:ilvl="4" w:tplc="59547DD0">
      <w:start w:val="1"/>
      <w:numFmt w:val="lowerLetter"/>
      <w:lvlText w:val="%5."/>
      <w:lvlJc w:val="left"/>
      <w:pPr>
        <w:ind w:left="3600" w:hanging="360"/>
      </w:pPr>
    </w:lvl>
    <w:lvl w:ilvl="5" w:tplc="0066A9FC">
      <w:start w:val="1"/>
      <w:numFmt w:val="lowerRoman"/>
      <w:lvlText w:val="%6."/>
      <w:lvlJc w:val="right"/>
      <w:pPr>
        <w:ind w:left="4320" w:hanging="180"/>
      </w:pPr>
    </w:lvl>
    <w:lvl w:ilvl="6" w:tplc="ABA2037E">
      <w:start w:val="1"/>
      <w:numFmt w:val="decimal"/>
      <w:lvlText w:val="%7."/>
      <w:lvlJc w:val="left"/>
      <w:pPr>
        <w:ind w:left="5040" w:hanging="360"/>
      </w:pPr>
    </w:lvl>
    <w:lvl w:ilvl="7" w:tplc="728A7C3E">
      <w:start w:val="1"/>
      <w:numFmt w:val="lowerLetter"/>
      <w:lvlText w:val="%8."/>
      <w:lvlJc w:val="left"/>
      <w:pPr>
        <w:ind w:left="5760" w:hanging="360"/>
      </w:pPr>
    </w:lvl>
    <w:lvl w:ilvl="8" w:tplc="D7FC87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34"/>
  </w:num>
  <w:num w:numId="4">
    <w:abstractNumId w:val="20"/>
  </w:num>
  <w:num w:numId="5">
    <w:abstractNumId w:val="30"/>
  </w:num>
  <w:num w:numId="6">
    <w:abstractNumId w:val="23"/>
  </w:num>
  <w:num w:numId="7">
    <w:abstractNumId w:val="24"/>
  </w:num>
  <w:num w:numId="8">
    <w:abstractNumId w:val="26"/>
  </w:num>
  <w:num w:numId="9">
    <w:abstractNumId w:val="6"/>
  </w:num>
  <w:num w:numId="10">
    <w:abstractNumId w:val="9"/>
  </w:num>
  <w:num w:numId="11">
    <w:abstractNumId w:val="33"/>
  </w:num>
  <w:num w:numId="12">
    <w:abstractNumId w:val="12"/>
  </w:num>
  <w:num w:numId="13">
    <w:abstractNumId w:val="4"/>
  </w:num>
  <w:num w:numId="14">
    <w:abstractNumId w:val="27"/>
  </w:num>
  <w:num w:numId="15">
    <w:abstractNumId w:val="13"/>
  </w:num>
  <w:num w:numId="16">
    <w:abstractNumId w:val="25"/>
  </w:num>
  <w:num w:numId="17">
    <w:abstractNumId w:val="7"/>
  </w:num>
  <w:num w:numId="18">
    <w:abstractNumId w:val="22"/>
  </w:num>
  <w:num w:numId="19">
    <w:abstractNumId w:val="28"/>
  </w:num>
  <w:num w:numId="20">
    <w:abstractNumId w:val="15"/>
  </w:num>
  <w:num w:numId="21">
    <w:abstractNumId w:val="8"/>
  </w:num>
  <w:num w:numId="22">
    <w:abstractNumId w:val="19"/>
  </w:num>
  <w:num w:numId="23">
    <w:abstractNumId w:val="17"/>
  </w:num>
  <w:num w:numId="24">
    <w:abstractNumId w:val="32"/>
  </w:num>
  <w:num w:numId="25">
    <w:abstractNumId w:val="21"/>
  </w:num>
  <w:num w:numId="26">
    <w:abstractNumId w:val="11"/>
  </w:num>
  <w:num w:numId="27">
    <w:abstractNumId w:val="0"/>
  </w:num>
  <w:num w:numId="28">
    <w:abstractNumId w:val="16"/>
  </w:num>
  <w:num w:numId="29">
    <w:abstractNumId w:val="2"/>
  </w:num>
  <w:num w:numId="30">
    <w:abstractNumId w:val="1"/>
  </w:num>
  <w:num w:numId="31">
    <w:abstractNumId w:val="18"/>
  </w:num>
  <w:num w:numId="32">
    <w:abstractNumId w:val="29"/>
  </w:num>
  <w:num w:numId="33">
    <w:abstractNumId w:val="5"/>
  </w:num>
  <w:num w:numId="34">
    <w:abstractNumId w:val="3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8F"/>
    <w:rsid w:val="00061348"/>
    <w:rsid w:val="0006167F"/>
    <w:rsid w:val="000705F0"/>
    <w:rsid w:val="000843CC"/>
    <w:rsid w:val="000B4E2C"/>
    <w:rsid w:val="000B65A4"/>
    <w:rsid w:val="000C77E2"/>
    <w:rsid w:val="000D7920"/>
    <w:rsid w:val="000E5B0D"/>
    <w:rsid w:val="000E66CE"/>
    <w:rsid w:val="00102C47"/>
    <w:rsid w:val="001054EF"/>
    <w:rsid w:val="0010653D"/>
    <w:rsid w:val="00142C7C"/>
    <w:rsid w:val="001A3B51"/>
    <w:rsid w:val="001B3A88"/>
    <w:rsid w:val="001B43AB"/>
    <w:rsid w:val="001E7A00"/>
    <w:rsid w:val="001F7503"/>
    <w:rsid w:val="00220D06"/>
    <w:rsid w:val="00290BB0"/>
    <w:rsid w:val="0029247B"/>
    <w:rsid w:val="00292FC8"/>
    <w:rsid w:val="002A4DA7"/>
    <w:rsid w:val="002C21C2"/>
    <w:rsid w:val="002C48D3"/>
    <w:rsid w:val="002C7F8D"/>
    <w:rsid w:val="002D54C5"/>
    <w:rsid w:val="002F012A"/>
    <w:rsid w:val="00315082"/>
    <w:rsid w:val="00321E16"/>
    <w:rsid w:val="00322448"/>
    <w:rsid w:val="003352E6"/>
    <w:rsid w:val="003476BA"/>
    <w:rsid w:val="00371739"/>
    <w:rsid w:val="003C4198"/>
    <w:rsid w:val="003F62F8"/>
    <w:rsid w:val="00402D8B"/>
    <w:rsid w:val="00425FCF"/>
    <w:rsid w:val="00435325"/>
    <w:rsid w:val="00442FDC"/>
    <w:rsid w:val="00445DA3"/>
    <w:rsid w:val="00461E6C"/>
    <w:rsid w:val="004801EB"/>
    <w:rsid w:val="00494079"/>
    <w:rsid w:val="004C49B9"/>
    <w:rsid w:val="00513225"/>
    <w:rsid w:val="00522C31"/>
    <w:rsid w:val="00532DF2"/>
    <w:rsid w:val="0053708F"/>
    <w:rsid w:val="00566806"/>
    <w:rsid w:val="00572733"/>
    <w:rsid w:val="00573EF3"/>
    <w:rsid w:val="005A4DCE"/>
    <w:rsid w:val="005A6F1F"/>
    <w:rsid w:val="005C4AEE"/>
    <w:rsid w:val="00600106"/>
    <w:rsid w:val="00612FBB"/>
    <w:rsid w:val="006132C0"/>
    <w:rsid w:val="00623550"/>
    <w:rsid w:val="00631913"/>
    <w:rsid w:val="00633F24"/>
    <w:rsid w:val="00670B54"/>
    <w:rsid w:val="006736B2"/>
    <w:rsid w:val="00684B1B"/>
    <w:rsid w:val="006908B5"/>
    <w:rsid w:val="007024B2"/>
    <w:rsid w:val="00706E88"/>
    <w:rsid w:val="00746210"/>
    <w:rsid w:val="00777BCB"/>
    <w:rsid w:val="007B1310"/>
    <w:rsid w:val="007B1762"/>
    <w:rsid w:val="007C0B47"/>
    <w:rsid w:val="007D3786"/>
    <w:rsid w:val="007D3D35"/>
    <w:rsid w:val="007E6F93"/>
    <w:rsid w:val="00800CB4"/>
    <w:rsid w:val="00816E69"/>
    <w:rsid w:val="00852AB8"/>
    <w:rsid w:val="00894B83"/>
    <w:rsid w:val="008975D8"/>
    <w:rsid w:val="008A5F70"/>
    <w:rsid w:val="008B3BEC"/>
    <w:rsid w:val="008C4A83"/>
    <w:rsid w:val="008C76CA"/>
    <w:rsid w:val="008E5C71"/>
    <w:rsid w:val="008F2685"/>
    <w:rsid w:val="009332E3"/>
    <w:rsid w:val="009644A1"/>
    <w:rsid w:val="009852F7"/>
    <w:rsid w:val="009A0998"/>
    <w:rsid w:val="009B46E0"/>
    <w:rsid w:val="00A11414"/>
    <w:rsid w:val="00A2101C"/>
    <w:rsid w:val="00A54E7E"/>
    <w:rsid w:val="00A62E07"/>
    <w:rsid w:val="00AB4D50"/>
    <w:rsid w:val="00AB7D24"/>
    <w:rsid w:val="00AC3034"/>
    <w:rsid w:val="00AC5EB5"/>
    <w:rsid w:val="00AF1D97"/>
    <w:rsid w:val="00B34A00"/>
    <w:rsid w:val="00B40EDB"/>
    <w:rsid w:val="00B46D11"/>
    <w:rsid w:val="00B6411B"/>
    <w:rsid w:val="00B72BAD"/>
    <w:rsid w:val="00B96F21"/>
    <w:rsid w:val="00BD1534"/>
    <w:rsid w:val="00BD43DA"/>
    <w:rsid w:val="00BF192D"/>
    <w:rsid w:val="00C26B52"/>
    <w:rsid w:val="00C36FD1"/>
    <w:rsid w:val="00C51ABD"/>
    <w:rsid w:val="00C82EAB"/>
    <w:rsid w:val="00C86D99"/>
    <w:rsid w:val="00C92047"/>
    <w:rsid w:val="00CA3EAB"/>
    <w:rsid w:val="00CB149F"/>
    <w:rsid w:val="00CE6F54"/>
    <w:rsid w:val="00CF20A6"/>
    <w:rsid w:val="00D023FB"/>
    <w:rsid w:val="00D16A56"/>
    <w:rsid w:val="00D21ECE"/>
    <w:rsid w:val="00D243A9"/>
    <w:rsid w:val="00D47E7C"/>
    <w:rsid w:val="00D669F4"/>
    <w:rsid w:val="00D67F30"/>
    <w:rsid w:val="00D85AFB"/>
    <w:rsid w:val="00D93353"/>
    <w:rsid w:val="00D96D86"/>
    <w:rsid w:val="00DB3210"/>
    <w:rsid w:val="00DE09A0"/>
    <w:rsid w:val="00DF18D7"/>
    <w:rsid w:val="00DF4608"/>
    <w:rsid w:val="00E05515"/>
    <w:rsid w:val="00E224BB"/>
    <w:rsid w:val="00E3105E"/>
    <w:rsid w:val="00E475F6"/>
    <w:rsid w:val="00EB7871"/>
    <w:rsid w:val="00EE5BBC"/>
    <w:rsid w:val="00EE61C4"/>
    <w:rsid w:val="00EF307B"/>
    <w:rsid w:val="00F3195E"/>
    <w:rsid w:val="00FD07B5"/>
    <w:rsid w:val="00FD47DC"/>
    <w:rsid w:val="00FE2194"/>
    <w:rsid w:val="11665C29"/>
    <w:rsid w:val="3283ECF6"/>
    <w:rsid w:val="77C3E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41F9"/>
  <w15:docId w15:val="{9953314F-6793-4462-A5F0-A88A84E6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0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5F70"/>
    <w:pPr>
      <w:ind w:left="720"/>
      <w:contextualSpacing/>
    </w:pPr>
  </w:style>
  <w:style w:type="table" w:styleId="TableGrid">
    <w:name w:val="Table Grid"/>
    <w:basedOn w:val="TableNormal"/>
    <w:uiPriority w:val="59"/>
    <w:rsid w:val="004C4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4C49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E8FA6E89C674B92EB3299DFBE667A" ma:contentTypeVersion="12" ma:contentTypeDescription="Create a new document." ma:contentTypeScope="" ma:versionID="35fadd740eed29b430cf6581fcf70bcb">
  <xsd:schema xmlns:xsd="http://www.w3.org/2001/XMLSchema" xmlns:xs="http://www.w3.org/2001/XMLSchema" xmlns:p="http://schemas.microsoft.com/office/2006/metadata/properties" xmlns:ns1="http://schemas.microsoft.com/sharepoint/v3" xmlns:ns3="bd0c2503-9813-4ab3-8015-a5162027f061" targetNamespace="http://schemas.microsoft.com/office/2006/metadata/properties" ma:root="true" ma:fieldsID="1a73361cb40bddb3432accebbd60b760" ns1:_="" ns3:_="">
    <xsd:import namespace="http://schemas.microsoft.com/sharepoint/v3"/>
    <xsd:import namespace="bd0c2503-9813-4ab3-8015-a5162027f0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2503-9813-4ab3-8015-a5162027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F55F-9D56-4D3A-9FB3-9BA78009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0c2503-9813-4ab3-8015-a5162027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3020F-C9BB-4E55-9707-ACA246870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76807-EACE-4F6E-A861-7E1BD00242D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bd0c2503-9813-4ab3-8015-a5162027f06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3254D4-A730-47AA-B0F4-26788129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Morrell</dc:creator>
  <cp:keywords/>
  <dc:description/>
  <cp:lastModifiedBy>Welch, Brian</cp:lastModifiedBy>
  <cp:revision>2</cp:revision>
  <dcterms:created xsi:type="dcterms:W3CDTF">2020-03-23T14:45:00Z</dcterms:created>
  <dcterms:modified xsi:type="dcterms:W3CDTF">2020-03-23T14:45:00Z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0x010100619E8FA6E89C674B92EB3299DFBE667A</vt:lpwstr>
  </property>
</Properties>
</file>