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02F43068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E3105E">
        <w:rPr>
          <w:b/>
          <w:bCs/>
          <w:sz w:val="24"/>
          <w:szCs w:val="24"/>
        </w:rPr>
        <w:t>11 Industry and Energy</w:t>
      </w:r>
    </w:p>
    <w:p w14:paraId="069ED20A" w14:textId="2A0BD1C3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290BB0">
        <w:rPr>
          <w:b/>
          <w:bCs/>
          <w:sz w:val="28"/>
          <w:szCs w:val="28"/>
        </w:rPr>
        <w:t>3 Why Do Industries Face Resource Challenges?</w:t>
      </w:r>
    </w:p>
    <w:p w14:paraId="15EC8355" w14:textId="3B3B6319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3A2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E3105E">
        <w:rPr>
          <w:b/>
          <w:bCs/>
        </w:rPr>
        <w:t xml:space="preserve">Rubenstein, </w:t>
      </w:r>
      <w:r w:rsidR="00290BB0">
        <w:rPr>
          <w:b/>
          <w:bCs/>
        </w:rPr>
        <w:t>p.400-419</w:t>
      </w:r>
    </w:p>
    <w:p w14:paraId="5C1BB554" w14:textId="256ABC26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0AC0CBE2" w14:textId="7F96560A" w:rsidR="00FD07B5" w:rsidRDefault="00FD07B5" w:rsidP="00AF1D97">
      <w:pPr>
        <w:pStyle w:val="NoSpacing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Energy </w:t>
      </w:r>
      <w:proofErr w:type="gramStart"/>
      <w:r>
        <w:rPr>
          <w:rFonts w:ascii="Calibri" w:eastAsia="Calibri" w:hAnsi="Calibri" w:cs="Calibri"/>
          <w:i/>
        </w:rPr>
        <w:t>is not listed</w:t>
      </w:r>
      <w:proofErr w:type="gramEnd"/>
      <w:r>
        <w:rPr>
          <w:rFonts w:ascii="Calibri" w:eastAsia="Calibri" w:hAnsi="Calibri" w:cs="Calibri"/>
          <w:i/>
        </w:rPr>
        <w:t xml:space="preserve"> as a topic on the APHG course articulation.  Therefore, it is up to you how in-depth you read this section.  I have just pulled out a few topics</w:t>
      </w:r>
      <w:r w:rsidR="000E66CE">
        <w:rPr>
          <w:rFonts w:ascii="Calibri" w:eastAsia="Calibri" w:hAnsi="Calibri" w:cs="Calibri"/>
          <w:i/>
        </w:rPr>
        <w:t xml:space="preserve"> (OPEC, pollution, global warming)</w:t>
      </w:r>
      <w:r>
        <w:rPr>
          <w:rFonts w:ascii="Calibri" w:eastAsia="Calibri" w:hAnsi="Calibri" w:cs="Calibri"/>
          <w:i/>
        </w:rPr>
        <w:t xml:space="preserve"> that are included </w:t>
      </w:r>
      <w:r w:rsidR="000E66CE"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</w:rPr>
        <w:t>n the course articulation and/or I have seen questions about on practice tests.</w:t>
      </w:r>
    </w:p>
    <w:p w14:paraId="685C8D66" w14:textId="5FE580C6" w:rsidR="00FD07B5" w:rsidRDefault="00FD07B5" w:rsidP="00AF1D97">
      <w:pPr>
        <w:pStyle w:val="NoSpacing"/>
        <w:rPr>
          <w:rFonts w:ascii="Calibri" w:eastAsia="Calibri" w:hAnsi="Calibri" w:cs="Calibri"/>
          <w:i/>
        </w:rPr>
      </w:pPr>
    </w:p>
    <w:p w14:paraId="028A0E77" w14:textId="5D9A0610" w:rsidR="004801EB" w:rsidRPr="004801EB" w:rsidRDefault="004801EB" w:rsidP="00AF1D97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ENERGY SUPPLY</w:t>
      </w:r>
      <w:r>
        <w:rPr>
          <w:rFonts w:ascii="Calibri" w:eastAsia="Calibri" w:hAnsi="Calibri" w:cs="Calibri"/>
        </w:rPr>
        <w:t xml:space="preserve"> (p.401)</w:t>
      </w:r>
    </w:p>
    <w:p w14:paraId="0F26229A" w14:textId="77777777" w:rsidR="004801EB" w:rsidRPr="004801EB" w:rsidRDefault="004801EB" w:rsidP="00AF1D97">
      <w:pPr>
        <w:pStyle w:val="NoSpacing"/>
        <w:rPr>
          <w:rFonts w:ascii="Calibri" w:eastAsia="Calibri" w:hAnsi="Calibri" w:cs="Calibri"/>
          <w:b/>
        </w:rPr>
      </w:pPr>
    </w:p>
    <w:p w14:paraId="1E15965D" w14:textId="28945DFF" w:rsidR="00FD07B5" w:rsidRDefault="00FD07B5" w:rsidP="00FD07B5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</w:t>
      </w:r>
      <w:proofErr w:type="gramStart"/>
      <w:r>
        <w:rPr>
          <w:rFonts w:ascii="Calibri" w:eastAsia="Calibri" w:hAnsi="Calibri" w:cs="Calibri"/>
        </w:rPr>
        <w:t>is the production of the world’s coal</w:t>
      </w:r>
      <w:proofErr w:type="gramEnd"/>
      <w:r>
        <w:rPr>
          <w:rFonts w:ascii="Calibri" w:eastAsia="Calibri" w:hAnsi="Calibri" w:cs="Calibri"/>
        </w:rPr>
        <w:t xml:space="preserve"> distributed (key countries)?  </w:t>
      </w:r>
    </w:p>
    <w:p w14:paraId="5EE6BF8D" w14:textId="554F673D" w:rsidR="00FD07B5" w:rsidRDefault="00FD07B5" w:rsidP="00FD07B5">
      <w:pPr>
        <w:pStyle w:val="NoSpacing"/>
        <w:rPr>
          <w:rFonts w:ascii="Calibri" w:eastAsia="Calibri" w:hAnsi="Calibri" w:cs="Calibri"/>
        </w:rPr>
      </w:pPr>
    </w:p>
    <w:p w14:paraId="1DD52B2D" w14:textId="2C37731C" w:rsidR="00FD07B5" w:rsidRDefault="00FD07B5" w:rsidP="00FD07B5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</w:t>
      </w:r>
      <w:proofErr w:type="gramStart"/>
      <w:r>
        <w:rPr>
          <w:rFonts w:ascii="Calibri" w:eastAsia="Calibri" w:hAnsi="Calibri" w:cs="Calibri"/>
        </w:rPr>
        <w:t>is the production of the world’s petroleum</w:t>
      </w:r>
      <w:proofErr w:type="gramEnd"/>
      <w:r>
        <w:rPr>
          <w:rFonts w:ascii="Calibri" w:eastAsia="Calibri" w:hAnsi="Calibri" w:cs="Calibri"/>
        </w:rPr>
        <w:t xml:space="preserve"> distributed (key countries)?</w:t>
      </w:r>
    </w:p>
    <w:p w14:paraId="7B6FCE40" w14:textId="0A801F44" w:rsidR="00FD07B5" w:rsidRDefault="00FD07B5" w:rsidP="00FD07B5">
      <w:pPr>
        <w:pStyle w:val="NoSpacing"/>
        <w:rPr>
          <w:rFonts w:ascii="Calibri" w:eastAsia="Calibri" w:hAnsi="Calibri" w:cs="Calibri"/>
        </w:rPr>
      </w:pPr>
    </w:p>
    <w:p w14:paraId="5AB92857" w14:textId="70B86FEF" w:rsidR="00FD07B5" w:rsidRDefault="00FD07B5" w:rsidP="00FD07B5">
      <w:pPr>
        <w:pStyle w:val="ListParagraph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 w:rsidRPr="00FD07B5">
        <w:rPr>
          <w:rFonts w:ascii="Calibri" w:eastAsia="Calibri" w:hAnsi="Calibri" w:cs="Calibri"/>
        </w:rPr>
        <w:t xml:space="preserve">How </w:t>
      </w:r>
      <w:proofErr w:type="gramStart"/>
      <w:r w:rsidRPr="00FD07B5">
        <w:rPr>
          <w:rFonts w:ascii="Calibri" w:eastAsia="Calibri" w:hAnsi="Calibri" w:cs="Calibri"/>
        </w:rPr>
        <w:t xml:space="preserve">is the production of the world’s </w:t>
      </w:r>
      <w:r>
        <w:rPr>
          <w:rFonts w:ascii="Calibri" w:eastAsia="Calibri" w:hAnsi="Calibri" w:cs="Calibri"/>
        </w:rPr>
        <w:t>natural gas</w:t>
      </w:r>
      <w:proofErr w:type="gramEnd"/>
      <w:r w:rsidRPr="00FD07B5">
        <w:rPr>
          <w:rFonts w:ascii="Calibri" w:eastAsia="Calibri" w:hAnsi="Calibri" w:cs="Calibri"/>
        </w:rPr>
        <w:t xml:space="preserve"> distributed (key countries)?</w:t>
      </w:r>
    </w:p>
    <w:p w14:paraId="53E4D2AD" w14:textId="77777777" w:rsidR="004801EB" w:rsidRDefault="004801EB" w:rsidP="004801EB">
      <w:pPr>
        <w:pStyle w:val="ListParagraph"/>
        <w:ind w:left="360"/>
        <w:rPr>
          <w:rFonts w:ascii="Calibri" w:eastAsia="Calibri" w:hAnsi="Calibri" w:cs="Calibri"/>
        </w:rPr>
      </w:pPr>
    </w:p>
    <w:p w14:paraId="691FD367" w14:textId="0C73272B" w:rsidR="00FD07B5" w:rsidRDefault="00FD07B5" w:rsidP="00FD07B5">
      <w:pPr>
        <w:pStyle w:val="ListParagraph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has the U.S. energy use changed over time?  Today, nearly 90% of energy supplied in the U.S. from what three sources?</w:t>
      </w:r>
    </w:p>
    <w:p w14:paraId="38B25AD0" w14:textId="073598C9" w:rsidR="004801EB" w:rsidRDefault="004801EB" w:rsidP="004801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 DEMAND FOR ENERGY</w:t>
      </w:r>
      <w:r>
        <w:rPr>
          <w:rFonts w:ascii="Calibri" w:eastAsia="Calibri" w:hAnsi="Calibri" w:cs="Calibri"/>
        </w:rPr>
        <w:t xml:space="preserve"> – Petroleum (p.403)</w:t>
      </w:r>
    </w:p>
    <w:p w14:paraId="20D18B41" w14:textId="4795A3D2" w:rsidR="004801EB" w:rsidRDefault="00DF4608" w:rsidP="004801EB">
      <w:pPr>
        <w:pStyle w:val="ListParagraph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notes on OPEC.</w:t>
      </w:r>
    </w:p>
    <w:p w14:paraId="7E7A79BF" w14:textId="36399B8F" w:rsidR="00DF4608" w:rsidRDefault="00DF4608" w:rsidP="00DF4608">
      <w:pPr>
        <w:rPr>
          <w:rFonts w:ascii="Calibri" w:eastAsia="Calibri" w:hAnsi="Calibri" w:cs="Calibri"/>
        </w:rPr>
      </w:pPr>
    </w:p>
    <w:p w14:paraId="5B118913" w14:textId="77777777" w:rsidR="00B40EDB" w:rsidRDefault="00B40EDB" w:rsidP="00DF4608">
      <w:pPr>
        <w:rPr>
          <w:rFonts w:ascii="Calibri" w:eastAsia="Calibri" w:hAnsi="Calibri" w:cs="Calibri"/>
        </w:rPr>
      </w:pPr>
    </w:p>
    <w:p w14:paraId="3F21C0C1" w14:textId="62E6879F" w:rsidR="00DF4608" w:rsidRDefault="00DF4608" w:rsidP="00DF4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A88E" wp14:editId="33EE046C">
                <wp:simplePos x="0" y="0"/>
                <wp:positionH relativeFrom="margin">
                  <wp:posOffset>-151075</wp:posOffset>
                </wp:positionH>
                <wp:positionV relativeFrom="paragraph">
                  <wp:posOffset>348698</wp:posOffset>
                </wp:positionV>
                <wp:extent cx="6479485" cy="810895"/>
                <wp:effectExtent l="0" t="0" r="1714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485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54BA" w14:textId="3EE943C9" w:rsidR="00DF4608" w:rsidRDefault="00DF4608" w:rsidP="00DF4608">
                            <w:r>
                              <w:t>OPEC founding countries (1960): Iran, Iraq, Kuwait, Saudi Arabia, Venezuela</w:t>
                            </w:r>
                          </w:p>
                          <w:p w14:paraId="25E9E5F0" w14:textId="2B547BB0" w:rsidR="00DF4608" w:rsidRDefault="00DF4608" w:rsidP="00DF4608">
                            <w:r>
                              <w:t>Other members: Qatar (1961), Indonesia (1962), Libya (1962), the United Arab Emirates (1967), Algeria (1969), Nigeria (1971), Ecuador (1973), Gabon (1975) and Angola (2007).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5A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pt;margin-top:27.45pt;width:510.2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wxTAIAAKEEAAAOAAAAZHJzL2Uyb0RvYy54bWysVFFv2jAQfp+0/2D5fSQwaCEiVIyKaVLV&#10;VoKpz8ZxiDXH59mGhP36nZ1AabenaS/mfPfl8913d8zv2lqRo7BOgs7pcJBSIjSHQup9Tr9v15+m&#10;lDjPdMEUaJHTk3D0bvHxw7wxmRhBBaoQliCJdlljclp5b7IkcbwSNXMDMEJjsARbM49Xu08Kyxpk&#10;r1UyStObpAFbGAtcOIfe+y5IF5G/LAX3T2XphCcqp5ibj6eN5y6cyWLOsr1lppK8T4P9QxY1kxof&#10;vVDdM8/Iwco/qGrJLTgo/YBDnUBZSi5iDVjNMH1XzaZiRsRaUBxnLjK5/0fLH4/PlsgipyNKNKux&#10;RVvRevIFWjIK6jTGZQjaGIT5Ft3Y5bPfoTMU3Za2Dr9YDsE46ny6aBvIODpvxrez8XRCCcfYdJhO&#10;Z5NAk7x+bazzXwXUJBg5tdi7KCk7PjjfQc+Q8JgDJYu1VCpewryIlbLkyLDTyscckfwNSmnSYCaf&#10;J2kkfhML1Jfvd4rxH316VyjkUxpzDpp0tQfLt7u2F2oHxQl1stDNmTN8LZH3gTn/zCwOFkqDy+Kf&#10;8CgVYDLQW5RUYH/9zR/w2G+MUtLgoObU/TwwKyhR3zROwmw4HofJjpfx5HaEF3sd2V1H9KFeASo0&#10;xLU0PJoB79XZLC3UL7hTy/Aqhpjm+HZO/dlc+W59cCe5WC4jCGfZMP+gN4YH6tCRoOe2fWHW9P30&#10;OAmPcB5plr1ra4cNX2pYHjyUMvY8CNyp2uuOexCnpt/ZsGjX94h6/WdZ/AYAAP//AwBQSwMEFAAG&#10;AAgAAAAhABshElDdAAAACgEAAA8AAABkcnMvZG93bnJldi54bWxMj8FOwzAQRO9I/IO1SNxahwBR&#10;EuJUgAoXThTEeRtvbYvYjmw3DX+POdHjap5m3nabxY5sphCNdwJu1gUwcoOXxikBnx8vqxpYTOgk&#10;jt6RgB+KsOkvLzpspT+5d5p3SbFc4mKLAnRKU8t5HDRZjGs/kcvZwQeLKZ9BcRnwlMvtyMuiqLhF&#10;4/KCxomeNQ3fu6MVsH1SjRpqDHpbS2Pm5evwpl6FuL5aHh+AJVrSPwx/+lkd+uy090cnIxsFrMrb&#10;rJ4E3N81wDLQNFUFbJ/JuqyA9x0/f6H/BQAA//8DAFBLAQItABQABgAIAAAAIQC2gziS/gAAAOEB&#10;AAATAAAAAAAAAAAAAAAAAAAAAABbQ29udGVudF9UeXBlc10ueG1sUEsBAi0AFAAGAAgAAAAhADj9&#10;If/WAAAAlAEAAAsAAAAAAAAAAAAAAAAALwEAAF9yZWxzLy5yZWxzUEsBAi0AFAAGAAgAAAAhAMGl&#10;7DFMAgAAoQQAAA4AAAAAAAAAAAAAAAAALgIAAGRycy9lMm9Eb2MueG1sUEsBAi0AFAAGAAgAAAAh&#10;ABshElDdAAAACgEAAA8AAAAAAAAAAAAAAAAApgQAAGRycy9kb3ducmV2LnhtbFBLBQYAAAAABAAE&#10;APMAAACwBQAAAAA=&#10;" fillcolor="white [3201]" strokeweight=".5pt">
                <v:textbox>
                  <w:txbxContent>
                    <w:p w14:paraId="6E5054BA" w14:textId="3EE943C9" w:rsidR="00DF4608" w:rsidRDefault="00DF4608" w:rsidP="00DF4608">
                      <w:r>
                        <w:t>OPEC founding countries (1960): Iran, Iraq, Kuwait, Saudi Arabia, Venezuela</w:t>
                      </w:r>
                    </w:p>
                    <w:p w14:paraId="25E9E5F0" w14:textId="2B547BB0" w:rsidR="00DF4608" w:rsidRDefault="00DF4608" w:rsidP="00DF4608">
                      <w:r>
                        <w:t>Other members: Qatar (1961), Indonesia (1962), Libya (1962), the United Arab Emirates (1967), Algeria (1969), Nigeria (1971), Ecuador (1973), Gabon (1975) and Angola (2007).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0EC5A" w14:textId="6BB6E7C6" w:rsidR="00DF4608" w:rsidRDefault="00DF4608" w:rsidP="00DF4608">
      <w:pPr>
        <w:rPr>
          <w:rFonts w:ascii="Calibri" w:eastAsia="Calibri" w:hAnsi="Calibri" w:cs="Calibri"/>
        </w:rPr>
      </w:pPr>
    </w:p>
    <w:p w14:paraId="3DDD22AA" w14:textId="6787BAC8" w:rsidR="00DF4608" w:rsidRDefault="00DF4608" w:rsidP="00DF4608">
      <w:pPr>
        <w:rPr>
          <w:rFonts w:ascii="Calibri" w:eastAsia="Calibri" w:hAnsi="Calibri" w:cs="Calibri"/>
        </w:rPr>
      </w:pPr>
    </w:p>
    <w:p w14:paraId="5D15817E" w14:textId="77777777" w:rsidR="00DF4608" w:rsidRDefault="00DF4608" w:rsidP="00DF4608">
      <w:pPr>
        <w:rPr>
          <w:rFonts w:ascii="Calibri" w:eastAsia="Calibri" w:hAnsi="Calibri" w:cs="Calibri"/>
        </w:rPr>
      </w:pPr>
    </w:p>
    <w:p w14:paraId="56EE1221" w14:textId="2ACCE24E" w:rsidR="00DF4608" w:rsidRDefault="00DF4608" w:rsidP="00DF4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**This section states that countries </w:t>
      </w:r>
      <w:r w:rsidR="000E66CE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>nationalized” their oil fields.  What does nationalize mean?</w:t>
      </w:r>
    </w:p>
    <w:p w14:paraId="696B7E61" w14:textId="23C5AA46" w:rsidR="00B40EDB" w:rsidRDefault="00B40EDB" w:rsidP="00DF4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IIIV. AIR POLLUTION</w:t>
      </w:r>
      <w:r>
        <w:rPr>
          <w:rFonts w:ascii="Calibri" w:eastAsia="Calibri" w:hAnsi="Calibri" w:cs="Calibri"/>
        </w:rPr>
        <w:t xml:space="preserve"> (p.414)</w:t>
      </w:r>
    </w:p>
    <w:p w14:paraId="712201F7" w14:textId="3BD9FFE5" w:rsidR="00B40EDB" w:rsidRPr="000E66CE" w:rsidRDefault="000E66CE" w:rsidP="000E66CE">
      <w:pPr>
        <w:pStyle w:val="ListParagraph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</w:t>
      </w:r>
      <w:r w:rsidRPr="000E66CE">
        <w:rPr>
          <w:rFonts w:ascii="Calibri" w:eastAsia="Calibri" w:hAnsi="Calibri" w:cs="Calibri"/>
        </w:rPr>
        <w:t xml:space="preserve">the </w:t>
      </w:r>
      <w:r w:rsidRPr="000E66CE">
        <w:rPr>
          <w:rFonts w:ascii="Calibri" w:eastAsia="Calibri" w:hAnsi="Calibri" w:cs="Calibri"/>
          <w:b/>
        </w:rPr>
        <w:t>greenhouse effect</w:t>
      </w:r>
      <w:r>
        <w:rPr>
          <w:rFonts w:ascii="Calibri" w:eastAsia="Calibri" w:hAnsi="Calibri" w:cs="Calibri"/>
        </w:rPr>
        <w:t>?</w:t>
      </w:r>
      <w:r w:rsidRPr="000E66CE">
        <w:rPr>
          <w:rFonts w:ascii="Calibri" w:eastAsia="Calibri" w:hAnsi="Calibri" w:cs="Calibri"/>
        </w:rPr>
        <w:t xml:space="preserve">  </w:t>
      </w:r>
      <w:r w:rsidRPr="000E66CE">
        <w:rPr>
          <w:rFonts w:ascii="Calibri" w:eastAsia="Calibri" w:hAnsi="Calibri" w:cs="Calibri"/>
          <w:u w:val="single"/>
        </w:rPr>
        <w:t>Explain</w:t>
      </w:r>
      <w:r w:rsidRPr="000E66C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how it occurs.</w:t>
      </w:r>
    </w:p>
    <w:p w14:paraId="04AA6D68" w14:textId="458B5CC9" w:rsidR="000E66CE" w:rsidRDefault="000E66CE" w:rsidP="000E66CE">
      <w:pPr>
        <w:rPr>
          <w:rFonts w:ascii="Calibri" w:eastAsia="Calibri" w:hAnsi="Calibri" w:cs="Calibri"/>
        </w:rPr>
      </w:pPr>
    </w:p>
    <w:p w14:paraId="0E736B4E" w14:textId="266DA865" w:rsidR="000E66CE" w:rsidRDefault="000E66CE" w:rsidP="000E66CE">
      <w:pPr>
        <w:rPr>
          <w:rFonts w:ascii="Calibri" w:eastAsia="Calibri" w:hAnsi="Calibri" w:cs="Calibri"/>
        </w:rPr>
      </w:pPr>
    </w:p>
    <w:p w14:paraId="29165C13" w14:textId="77777777" w:rsidR="000E66CE" w:rsidRDefault="000E66CE" w:rsidP="000E66CE">
      <w:pPr>
        <w:pStyle w:val="ListParagraph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Regarding local-scale air pollution (p.415), the WHO states that most of the Earth’s 20 most air-</w:t>
      </w:r>
    </w:p>
    <w:p w14:paraId="2614E1A5" w14:textId="77777777" w:rsidR="000E66CE" w:rsidRDefault="000E66CE" w:rsidP="000E66CE">
      <w:pPr>
        <w:pStyle w:val="ListParagraph"/>
        <w:ind w:left="360"/>
        <w:rPr>
          <w:rFonts w:ascii="Calibri" w:eastAsia="Calibri" w:hAnsi="Calibri" w:cs="Calibri"/>
        </w:rPr>
      </w:pPr>
    </w:p>
    <w:p w14:paraId="387B98FB" w14:textId="77777777" w:rsidR="000E66CE" w:rsidRDefault="000E66CE" w:rsidP="000E66CE">
      <w:pPr>
        <w:pStyle w:val="ListParagraph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polluted</w:t>
      </w:r>
      <w:proofErr w:type="gramEnd"/>
      <w:r>
        <w:rPr>
          <w:rFonts w:ascii="Calibri" w:eastAsia="Calibri" w:hAnsi="Calibri" w:cs="Calibri"/>
        </w:rPr>
        <w:t xml:space="preserve"> cities are located in ______________________.  </w:t>
      </w:r>
    </w:p>
    <w:p w14:paraId="7721CF73" w14:textId="77777777" w:rsidR="000E66CE" w:rsidRDefault="000E66CE" w:rsidP="000E66CE">
      <w:pPr>
        <w:pStyle w:val="ListParagraph"/>
        <w:ind w:left="360"/>
        <w:rPr>
          <w:rFonts w:ascii="Calibri" w:eastAsia="Calibri" w:hAnsi="Calibri" w:cs="Calibri"/>
        </w:rPr>
      </w:pPr>
    </w:p>
    <w:p w14:paraId="57E1E91B" w14:textId="1B7C53F0" w:rsidR="000E66CE" w:rsidRPr="000E66CE" w:rsidRDefault="000E66CE" w:rsidP="000E66CE">
      <w:pPr>
        <w:pStyle w:val="ListParagraph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 has the worst air pollution.</w:t>
      </w:r>
    </w:p>
    <w:sectPr w:rsidR="000E66CE" w:rsidRPr="000E66CE" w:rsidSect="000E66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0"/>
    <w:multiLevelType w:val="hybridMultilevel"/>
    <w:tmpl w:val="7F68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E11"/>
    <w:multiLevelType w:val="hybridMultilevel"/>
    <w:tmpl w:val="CE5C196A"/>
    <w:lvl w:ilvl="0" w:tplc="CC44FA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80E9E"/>
    <w:multiLevelType w:val="hybridMultilevel"/>
    <w:tmpl w:val="C6C03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4FB1"/>
    <w:multiLevelType w:val="hybridMultilevel"/>
    <w:tmpl w:val="6422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10AB4"/>
    <w:multiLevelType w:val="hybridMultilevel"/>
    <w:tmpl w:val="8AE2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30"/>
  </w:num>
  <w:num w:numId="4">
    <w:abstractNumId w:val="18"/>
  </w:num>
  <w:num w:numId="5">
    <w:abstractNumId w:val="27"/>
  </w:num>
  <w:num w:numId="6">
    <w:abstractNumId w:val="21"/>
  </w:num>
  <w:num w:numId="7">
    <w:abstractNumId w:val="22"/>
  </w:num>
  <w:num w:numId="8">
    <w:abstractNumId w:val="24"/>
  </w:num>
  <w:num w:numId="9">
    <w:abstractNumId w:val="5"/>
  </w:num>
  <w:num w:numId="10">
    <w:abstractNumId w:val="8"/>
  </w:num>
  <w:num w:numId="11">
    <w:abstractNumId w:val="29"/>
  </w:num>
  <w:num w:numId="12">
    <w:abstractNumId w:val="11"/>
  </w:num>
  <w:num w:numId="13">
    <w:abstractNumId w:val="4"/>
  </w:num>
  <w:num w:numId="14">
    <w:abstractNumId w:val="25"/>
  </w:num>
  <w:num w:numId="15">
    <w:abstractNumId w:val="12"/>
  </w:num>
  <w:num w:numId="16">
    <w:abstractNumId w:val="23"/>
  </w:num>
  <w:num w:numId="17">
    <w:abstractNumId w:val="6"/>
  </w:num>
  <w:num w:numId="18">
    <w:abstractNumId w:val="20"/>
  </w:num>
  <w:num w:numId="19">
    <w:abstractNumId w:val="26"/>
  </w:num>
  <w:num w:numId="20">
    <w:abstractNumId w:val="13"/>
  </w:num>
  <w:num w:numId="21">
    <w:abstractNumId w:val="7"/>
  </w:num>
  <w:num w:numId="22">
    <w:abstractNumId w:val="17"/>
  </w:num>
  <w:num w:numId="23">
    <w:abstractNumId w:val="15"/>
  </w:num>
  <w:num w:numId="24">
    <w:abstractNumId w:val="28"/>
  </w:num>
  <w:num w:numId="25">
    <w:abstractNumId w:val="19"/>
  </w:num>
  <w:num w:numId="26">
    <w:abstractNumId w:val="10"/>
  </w:num>
  <w:num w:numId="27">
    <w:abstractNumId w:val="0"/>
  </w:num>
  <w:num w:numId="28">
    <w:abstractNumId w:val="14"/>
  </w:num>
  <w:num w:numId="29">
    <w:abstractNumId w:val="2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61348"/>
    <w:rsid w:val="000705F0"/>
    <w:rsid w:val="000843CC"/>
    <w:rsid w:val="000B4E2C"/>
    <w:rsid w:val="000B65A4"/>
    <w:rsid w:val="000C77E2"/>
    <w:rsid w:val="000D7920"/>
    <w:rsid w:val="000E5B0D"/>
    <w:rsid w:val="000E66CE"/>
    <w:rsid w:val="00102C47"/>
    <w:rsid w:val="001054EF"/>
    <w:rsid w:val="0010653D"/>
    <w:rsid w:val="00142C7C"/>
    <w:rsid w:val="001A3B51"/>
    <w:rsid w:val="001B43AB"/>
    <w:rsid w:val="001E7A00"/>
    <w:rsid w:val="001F7503"/>
    <w:rsid w:val="00290BB0"/>
    <w:rsid w:val="0029247B"/>
    <w:rsid w:val="00292FC8"/>
    <w:rsid w:val="002A4DA7"/>
    <w:rsid w:val="002C21C2"/>
    <w:rsid w:val="002C48D3"/>
    <w:rsid w:val="002F012A"/>
    <w:rsid w:val="00315082"/>
    <w:rsid w:val="00321E16"/>
    <w:rsid w:val="00322448"/>
    <w:rsid w:val="003352E6"/>
    <w:rsid w:val="003476BA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801EB"/>
    <w:rsid w:val="00494079"/>
    <w:rsid w:val="004C49B9"/>
    <w:rsid w:val="00513225"/>
    <w:rsid w:val="00522C31"/>
    <w:rsid w:val="00532DF2"/>
    <w:rsid w:val="0053708F"/>
    <w:rsid w:val="00566806"/>
    <w:rsid w:val="00572733"/>
    <w:rsid w:val="00573EF3"/>
    <w:rsid w:val="005A4DCE"/>
    <w:rsid w:val="005A6F1F"/>
    <w:rsid w:val="005C4AEE"/>
    <w:rsid w:val="006132C0"/>
    <w:rsid w:val="00623550"/>
    <w:rsid w:val="00631913"/>
    <w:rsid w:val="00670B54"/>
    <w:rsid w:val="006736B2"/>
    <w:rsid w:val="00684B1B"/>
    <w:rsid w:val="006908B5"/>
    <w:rsid w:val="007024B2"/>
    <w:rsid w:val="00706E88"/>
    <w:rsid w:val="00746210"/>
    <w:rsid w:val="00777BCB"/>
    <w:rsid w:val="007B1310"/>
    <w:rsid w:val="007B1762"/>
    <w:rsid w:val="007C0B47"/>
    <w:rsid w:val="007D3786"/>
    <w:rsid w:val="007D3D35"/>
    <w:rsid w:val="007E6F93"/>
    <w:rsid w:val="00816E69"/>
    <w:rsid w:val="00874EFC"/>
    <w:rsid w:val="00894B83"/>
    <w:rsid w:val="008975D8"/>
    <w:rsid w:val="008A5F70"/>
    <w:rsid w:val="008B3BEC"/>
    <w:rsid w:val="008C4A83"/>
    <w:rsid w:val="008C76CA"/>
    <w:rsid w:val="008E5C71"/>
    <w:rsid w:val="008F2685"/>
    <w:rsid w:val="009644A1"/>
    <w:rsid w:val="009852F7"/>
    <w:rsid w:val="009A0998"/>
    <w:rsid w:val="00A11414"/>
    <w:rsid w:val="00A2101C"/>
    <w:rsid w:val="00A54E7E"/>
    <w:rsid w:val="00A62E07"/>
    <w:rsid w:val="00AB4D50"/>
    <w:rsid w:val="00AB7D24"/>
    <w:rsid w:val="00AC3034"/>
    <w:rsid w:val="00AC5EB5"/>
    <w:rsid w:val="00AF1D97"/>
    <w:rsid w:val="00B34A00"/>
    <w:rsid w:val="00B40EDB"/>
    <w:rsid w:val="00B46D11"/>
    <w:rsid w:val="00B6411B"/>
    <w:rsid w:val="00B72BAD"/>
    <w:rsid w:val="00B96F21"/>
    <w:rsid w:val="00BD1534"/>
    <w:rsid w:val="00BD43DA"/>
    <w:rsid w:val="00BF192D"/>
    <w:rsid w:val="00C26B52"/>
    <w:rsid w:val="00C36FD1"/>
    <w:rsid w:val="00C51ABD"/>
    <w:rsid w:val="00C82EAB"/>
    <w:rsid w:val="00C86D99"/>
    <w:rsid w:val="00C92047"/>
    <w:rsid w:val="00CB149F"/>
    <w:rsid w:val="00CE6F54"/>
    <w:rsid w:val="00CF20A6"/>
    <w:rsid w:val="00D023FB"/>
    <w:rsid w:val="00D16A56"/>
    <w:rsid w:val="00D21ECE"/>
    <w:rsid w:val="00D243A9"/>
    <w:rsid w:val="00D47E7C"/>
    <w:rsid w:val="00D669F4"/>
    <w:rsid w:val="00D67F30"/>
    <w:rsid w:val="00D85AFB"/>
    <w:rsid w:val="00D93353"/>
    <w:rsid w:val="00D96D86"/>
    <w:rsid w:val="00DB3210"/>
    <w:rsid w:val="00DE09A0"/>
    <w:rsid w:val="00DF18D7"/>
    <w:rsid w:val="00DF4608"/>
    <w:rsid w:val="00E05515"/>
    <w:rsid w:val="00E224BB"/>
    <w:rsid w:val="00E3105E"/>
    <w:rsid w:val="00E475F6"/>
    <w:rsid w:val="00EE5BBC"/>
    <w:rsid w:val="00EE61C4"/>
    <w:rsid w:val="00EF307B"/>
    <w:rsid w:val="00F3195E"/>
    <w:rsid w:val="00FD07B5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B931-5577-4E2B-B222-4F9C7DA9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4F296-6053-4E21-BA6E-D851B6CFD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C2650-312E-4C24-A763-75A7ADB9B84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2D8F59-51BB-4ACF-8BBB-FC8D132B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2020-03-13T13:13:00Z</dcterms:created>
  <dcterms:modified xsi:type="dcterms:W3CDTF">2020-03-13T13:13:00Z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