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C0BE" w14:textId="634AAA65" w:rsidR="009A5548" w:rsidRPr="00A24523" w:rsidRDefault="005B00E5" w:rsidP="00A24523">
      <w:pPr>
        <w:contextualSpacing/>
        <w:jc w:val="center"/>
        <w:rPr>
          <w:rFonts w:asciiTheme="majorHAnsi" w:hAnsiTheme="majorHAnsi"/>
          <w:b/>
          <w:sz w:val="32"/>
          <w:szCs w:val="32"/>
        </w:rPr>
      </w:pPr>
      <w:r w:rsidRPr="00A24523">
        <w:rPr>
          <w:rFonts w:asciiTheme="majorHAnsi" w:hAnsiTheme="majorHAnsi"/>
          <w:b/>
          <w:i/>
          <w:sz w:val="32"/>
          <w:szCs w:val="32"/>
        </w:rPr>
        <w:t>Collections</w:t>
      </w:r>
      <w:r w:rsidR="009E36E0">
        <w:rPr>
          <w:rFonts w:asciiTheme="majorHAnsi" w:hAnsiTheme="majorHAnsi"/>
          <w:b/>
          <w:sz w:val="32"/>
          <w:szCs w:val="32"/>
        </w:rPr>
        <w:t xml:space="preserve"> Grade 11</w:t>
      </w:r>
      <w:r w:rsidRPr="00A24523">
        <w:rPr>
          <w:rFonts w:asciiTheme="majorHAnsi" w:hAnsiTheme="majorHAnsi"/>
          <w:b/>
          <w:sz w:val="32"/>
          <w:szCs w:val="32"/>
        </w:rPr>
        <w:t xml:space="preserve"> </w:t>
      </w:r>
      <w:r w:rsidR="00CD0E13" w:rsidRPr="00A24523">
        <w:rPr>
          <w:rFonts w:asciiTheme="majorHAnsi" w:hAnsiTheme="majorHAnsi"/>
          <w:b/>
          <w:sz w:val="32"/>
          <w:szCs w:val="32"/>
        </w:rPr>
        <w:t xml:space="preserve">First Quarter </w:t>
      </w:r>
    </w:p>
    <w:p w14:paraId="0D8B75D8" w14:textId="77777777" w:rsidR="00566A12" w:rsidRPr="00E84D31" w:rsidRDefault="00566A12" w:rsidP="008A34C4">
      <w:pPr>
        <w:contextualSpacing/>
        <w:rPr>
          <w:rFonts w:asciiTheme="majorHAnsi" w:hAnsiTheme="majorHAnsi"/>
          <w:b/>
          <w:sz w:val="24"/>
          <w:szCs w:val="24"/>
        </w:rPr>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0"/>
        <w:gridCol w:w="7891"/>
      </w:tblGrid>
      <w:tr w:rsidR="00C84E70" w:rsidRPr="00E84D31" w14:paraId="193FF887" w14:textId="77777777" w:rsidTr="00352EB1">
        <w:trPr>
          <w:trHeight w:val="1522"/>
        </w:trPr>
        <w:tc>
          <w:tcPr>
            <w:tcW w:w="2776" w:type="pct"/>
            <w:shd w:val="clear" w:color="auto" w:fill="D9D9D9" w:themeFill="background1" w:themeFillShade="D9"/>
          </w:tcPr>
          <w:p w14:paraId="0EFE622D" w14:textId="6BAC54CE" w:rsidR="00C84E70" w:rsidRPr="00E84D31" w:rsidRDefault="00C84E70"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Collection 1:  </w:t>
            </w:r>
            <w:r w:rsidR="007445BD">
              <w:rPr>
                <w:rFonts w:asciiTheme="majorHAnsi" w:hAnsiTheme="majorHAnsi"/>
                <w:b/>
                <w:sz w:val="24"/>
                <w:szCs w:val="24"/>
              </w:rPr>
              <w:t>Exploration and Settlement</w:t>
            </w:r>
          </w:p>
          <w:p w14:paraId="50090946" w14:textId="77777777" w:rsidR="00C84E70" w:rsidRPr="00E84D31" w:rsidRDefault="00C84E70" w:rsidP="008A34C4">
            <w:pPr>
              <w:spacing w:after="0" w:line="240" w:lineRule="auto"/>
              <w:contextualSpacing/>
              <w:rPr>
                <w:rFonts w:asciiTheme="majorHAnsi" w:hAnsiTheme="majorHAnsi"/>
                <w:b/>
                <w:sz w:val="24"/>
                <w:szCs w:val="24"/>
              </w:rPr>
            </w:pPr>
          </w:p>
          <w:p w14:paraId="134AA51C" w14:textId="6DBAC4C2" w:rsidR="004C6F16" w:rsidRPr="00600C97" w:rsidRDefault="00C84E70" w:rsidP="004C6F16">
            <w:pPr>
              <w:spacing w:after="0" w:line="240" w:lineRule="auto"/>
              <w:rPr>
                <w:rFonts w:asciiTheme="majorHAnsi" w:hAnsiTheme="majorHAnsi"/>
                <w:b/>
                <w:sz w:val="24"/>
                <w:szCs w:val="24"/>
              </w:rPr>
            </w:pPr>
            <w:r w:rsidRPr="00E84D31">
              <w:rPr>
                <w:rFonts w:asciiTheme="majorHAnsi" w:hAnsiTheme="majorHAnsi"/>
                <w:b/>
                <w:sz w:val="24"/>
                <w:szCs w:val="24"/>
              </w:rPr>
              <w:t xml:space="preserve">Collection 1 Academic Vocabulary: </w:t>
            </w:r>
            <w:r w:rsidR="004C6F16" w:rsidRPr="00600C97">
              <w:rPr>
                <w:rFonts w:asciiTheme="majorHAnsi" w:hAnsiTheme="majorHAnsi"/>
                <w:i/>
                <w:sz w:val="24"/>
                <w:szCs w:val="24"/>
              </w:rPr>
              <w:t xml:space="preserve"> </w:t>
            </w:r>
            <w:r w:rsidR="007445BD">
              <w:rPr>
                <w:rFonts w:asciiTheme="majorHAnsi" w:hAnsiTheme="majorHAnsi"/>
                <w:i/>
                <w:sz w:val="24"/>
                <w:szCs w:val="24"/>
              </w:rPr>
              <w:t xml:space="preserve">adapt, </w:t>
            </w:r>
            <w:proofErr w:type="spellStart"/>
            <w:r w:rsidR="007445BD">
              <w:rPr>
                <w:rFonts w:asciiTheme="majorHAnsi" w:hAnsiTheme="majorHAnsi"/>
                <w:i/>
                <w:sz w:val="24"/>
                <w:szCs w:val="24"/>
              </w:rPr>
              <w:t>conherent</w:t>
            </w:r>
            <w:proofErr w:type="spellEnd"/>
            <w:r w:rsidR="007445BD">
              <w:rPr>
                <w:rFonts w:asciiTheme="majorHAnsi" w:hAnsiTheme="majorHAnsi"/>
                <w:i/>
                <w:sz w:val="24"/>
                <w:szCs w:val="24"/>
              </w:rPr>
              <w:t>, device, displace, dynamic</w:t>
            </w:r>
          </w:p>
          <w:p w14:paraId="05B5B3BA" w14:textId="15CA772D" w:rsidR="00C84E70" w:rsidRPr="00E84D31" w:rsidRDefault="00C84E70" w:rsidP="008A34C4">
            <w:pPr>
              <w:spacing w:after="0" w:line="240" w:lineRule="auto"/>
              <w:contextualSpacing/>
              <w:rPr>
                <w:rFonts w:asciiTheme="majorHAnsi" w:hAnsiTheme="majorHAnsi"/>
                <w:i/>
                <w:sz w:val="24"/>
                <w:szCs w:val="24"/>
              </w:rPr>
            </w:pPr>
          </w:p>
          <w:p w14:paraId="26BC8C43" w14:textId="77777777" w:rsidR="00C84E70" w:rsidRPr="00E84D31" w:rsidRDefault="00C84E70" w:rsidP="008A34C4">
            <w:pPr>
              <w:spacing w:after="0" w:line="240" w:lineRule="auto"/>
              <w:contextualSpacing/>
              <w:rPr>
                <w:rFonts w:asciiTheme="majorHAnsi" w:hAnsiTheme="majorHAnsi"/>
                <w:sz w:val="24"/>
                <w:szCs w:val="24"/>
              </w:rPr>
            </w:pPr>
          </w:p>
        </w:tc>
        <w:tc>
          <w:tcPr>
            <w:tcW w:w="2224" w:type="pct"/>
            <w:shd w:val="clear" w:color="auto" w:fill="D9D9D9" w:themeFill="background1" w:themeFillShade="D9"/>
          </w:tcPr>
          <w:p w14:paraId="2A5DA7D4" w14:textId="350930B0" w:rsidR="00C84E70" w:rsidRPr="00E84D31" w:rsidRDefault="007851B4" w:rsidP="008A34C4">
            <w:pPr>
              <w:spacing w:after="0" w:line="240" w:lineRule="auto"/>
              <w:contextualSpacing/>
              <w:rPr>
                <w:rFonts w:asciiTheme="majorHAnsi" w:hAnsiTheme="majorHAnsi"/>
                <w:sz w:val="24"/>
                <w:szCs w:val="24"/>
              </w:rPr>
            </w:pPr>
            <w:r>
              <w:rPr>
                <w:rFonts w:asciiTheme="majorHAnsi" w:hAnsiTheme="majorHAnsi"/>
                <w:b/>
                <w:sz w:val="24"/>
                <w:szCs w:val="24"/>
              </w:rPr>
              <w:t xml:space="preserve">LAFS </w:t>
            </w:r>
            <w:r w:rsidR="00C84E70" w:rsidRPr="00E84D31">
              <w:rPr>
                <w:rFonts w:asciiTheme="majorHAnsi" w:hAnsiTheme="majorHAnsi"/>
                <w:b/>
                <w:sz w:val="24"/>
                <w:szCs w:val="24"/>
              </w:rPr>
              <w:t>in Collection 1:</w:t>
            </w:r>
            <w:r w:rsidR="00C84E70" w:rsidRPr="00E84D31">
              <w:rPr>
                <w:rFonts w:asciiTheme="majorHAnsi" w:hAnsiTheme="majorHAnsi"/>
                <w:sz w:val="24"/>
                <w:szCs w:val="24"/>
              </w:rPr>
              <w:t xml:space="preserve">  </w:t>
            </w:r>
          </w:p>
          <w:p w14:paraId="265D4C85" w14:textId="77777777" w:rsidR="007445BD" w:rsidRPr="00F42A33" w:rsidRDefault="007445BD" w:rsidP="007445BD">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RL 1, RL 2, RL 3, RL 4, RL 5, RL 7, RI 1, RI 2, RI 3, RI 4, RI 5, RI 6, RI 7, RI 9, RI 10</w:t>
            </w:r>
          </w:p>
          <w:p w14:paraId="644D59E3" w14:textId="77777777" w:rsidR="007445BD" w:rsidRPr="00F42A33" w:rsidRDefault="007445BD" w:rsidP="007445BD">
            <w:pPr>
              <w:spacing w:after="0" w:line="240" w:lineRule="auto"/>
              <w:rPr>
                <w:rFonts w:asciiTheme="majorHAnsi" w:hAnsiTheme="majorHAnsi"/>
                <w:sz w:val="24"/>
                <w:szCs w:val="24"/>
              </w:rPr>
            </w:pPr>
            <w:r w:rsidRPr="00F42A33">
              <w:rPr>
                <w:rFonts w:asciiTheme="majorHAnsi" w:hAnsiTheme="majorHAnsi"/>
                <w:sz w:val="24"/>
                <w:szCs w:val="24"/>
              </w:rPr>
              <w:t>W 1a</w:t>
            </w:r>
            <w:r>
              <w:rPr>
                <w:rFonts w:asciiTheme="majorHAnsi" w:hAnsiTheme="majorHAnsi"/>
                <w:sz w:val="24"/>
                <w:szCs w:val="24"/>
              </w:rPr>
              <w:t>–</w:t>
            </w:r>
            <w:r w:rsidRPr="00F42A33">
              <w:rPr>
                <w:rFonts w:asciiTheme="majorHAnsi" w:hAnsiTheme="majorHAnsi"/>
                <w:sz w:val="24"/>
                <w:szCs w:val="24"/>
              </w:rPr>
              <w:t>e, W 2, W 2b, W 3b, W 3c, W 3d, W 4, W 9</w:t>
            </w:r>
          </w:p>
          <w:p w14:paraId="067E55ED" w14:textId="77777777" w:rsidR="007445BD" w:rsidRPr="00F42A33" w:rsidRDefault="007445BD" w:rsidP="007445BD">
            <w:pPr>
              <w:spacing w:after="0" w:line="240" w:lineRule="auto"/>
              <w:rPr>
                <w:rFonts w:asciiTheme="majorHAnsi" w:hAnsiTheme="majorHAnsi"/>
                <w:sz w:val="24"/>
                <w:szCs w:val="24"/>
              </w:rPr>
            </w:pPr>
            <w:r w:rsidRPr="00F42A33">
              <w:rPr>
                <w:rFonts w:asciiTheme="majorHAnsi" w:hAnsiTheme="majorHAnsi"/>
                <w:sz w:val="24"/>
                <w:szCs w:val="24"/>
              </w:rPr>
              <w:t>SL 1, SL 4</w:t>
            </w:r>
          </w:p>
          <w:p w14:paraId="37B30D43" w14:textId="77777777" w:rsidR="007445BD" w:rsidRPr="00F42A33" w:rsidRDefault="007445BD" w:rsidP="007445BD">
            <w:pPr>
              <w:spacing w:after="0" w:line="240" w:lineRule="auto"/>
              <w:rPr>
                <w:rFonts w:asciiTheme="majorHAnsi" w:hAnsiTheme="majorHAnsi"/>
                <w:sz w:val="24"/>
                <w:szCs w:val="24"/>
              </w:rPr>
            </w:pPr>
            <w:r w:rsidRPr="00F42A33">
              <w:rPr>
                <w:rFonts w:asciiTheme="majorHAnsi" w:hAnsiTheme="majorHAnsi"/>
                <w:sz w:val="24"/>
                <w:szCs w:val="24"/>
              </w:rPr>
              <w:t>L 1a, L 1b, L 2, L 3a, L 4a, L 4b, L 4c, L 4d, L 6</w:t>
            </w:r>
          </w:p>
          <w:p w14:paraId="65FC4069" w14:textId="49F04334" w:rsidR="00C84E70" w:rsidRPr="00E84D31" w:rsidRDefault="00C84E70" w:rsidP="00175D08">
            <w:pPr>
              <w:spacing w:after="0" w:line="240" w:lineRule="auto"/>
              <w:contextualSpacing/>
              <w:rPr>
                <w:rFonts w:asciiTheme="majorHAnsi" w:hAnsiTheme="majorHAnsi"/>
                <w:sz w:val="24"/>
                <w:szCs w:val="24"/>
              </w:rPr>
            </w:pPr>
          </w:p>
        </w:tc>
      </w:tr>
    </w:tbl>
    <w:p w14:paraId="25E959D1" w14:textId="77777777" w:rsidR="00CA60B6" w:rsidRDefault="00CA60B6" w:rsidP="00CA60B6">
      <w:pPr>
        <w:spacing w:after="0"/>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676"/>
        <w:gridCol w:w="3917"/>
        <w:gridCol w:w="4847"/>
        <w:gridCol w:w="3062"/>
      </w:tblGrid>
      <w:tr w:rsidR="00082733" w:rsidRPr="00E84D31" w14:paraId="0F7C1EF4" w14:textId="77777777" w:rsidTr="00A45132">
        <w:trPr>
          <w:tblHeader/>
        </w:trPr>
        <w:tc>
          <w:tcPr>
            <w:tcW w:w="631" w:type="pct"/>
            <w:tcBorders>
              <w:bottom w:val="single" w:sz="4" w:space="0" w:color="auto"/>
            </w:tcBorders>
          </w:tcPr>
          <w:p w14:paraId="68F2A95E" w14:textId="660AEF86" w:rsidR="00352EB1" w:rsidRPr="00E84D31" w:rsidRDefault="00C33E4C" w:rsidP="008A34C4">
            <w:pPr>
              <w:spacing w:after="0" w:line="240" w:lineRule="auto"/>
              <w:contextualSpacing/>
              <w:rPr>
                <w:rFonts w:asciiTheme="majorHAnsi" w:hAnsiTheme="majorHAnsi"/>
                <w:b/>
                <w:sz w:val="24"/>
                <w:szCs w:val="24"/>
              </w:rPr>
            </w:pPr>
            <w:r>
              <w:rPr>
                <w:rFonts w:asciiTheme="majorHAnsi" w:hAnsiTheme="majorHAnsi"/>
                <w:b/>
                <w:sz w:val="24"/>
                <w:szCs w:val="24"/>
              </w:rPr>
              <w:t>Time Frame</w:t>
            </w:r>
          </w:p>
        </w:tc>
        <w:tc>
          <w:tcPr>
            <w:tcW w:w="1036" w:type="pct"/>
            <w:tcBorders>
              <w:bottom w:val="single" w:sz="4" w:space="0" w:color="auto"/>
            </w:tcBorders>
          </w:tcPr>
          <w:p w14:paraId="462E1A99" w14:textId="76C46F67" w:rsidR="00352EB1" w:rsidRPr="00E84D31" w:rsidRDefault="00352EB1"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104" w:type="pct"/>
            <w:tcBorders>
              <w:bottom w:val="single" w:sz="4" w:space="0" w:color="auto"/>
            </w:tcBorders>
          </w:tcPr>
          <w:p w14:paraId="71BF4B54" w14:textId="4AF99396"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tcBorders>
              <w:bottom w:val="single" w:sz="4" w:space="0" w:color="auto"/>
            </w:tcBorders>
          </w:tcPr>
          <w:p w14:paraId="52B9B6FF" w14:textId="6FCAB1A5"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Suggested Formative Assessment</w:t>
            </w:r>
          </w:p>
        </w:tc>
        <w:tc>
          <w:tcPr>
            <w:tcW w:w="863" w:type="pct"/>
            <w:tcBorders>
              <w:bottom w:val="single" w:sz="4" w:space="0" w:color="auto"/>
            </w:tcBorders>
          </w:tcPr>
          <w:p w14:paraId="6C0B7B0A" w14:textId="73C5D67C"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Vocabulary/Language Conventions</w:t>
            </w:r>
          </w:p>
        </w:tc>
      </w:tr>
      <w:tr w:rsidR="00A3613D" w:rsidRPr="00E84D31" w14:paraId="78A0EE73" w14:textId="77777777" w:rsidTr="00A45132">
        <w:tc>
          <w:tcPr>
            <w:tcW w:w="631" w:type="pct"/>
            <w:vMerge w:val="restart"/>
            <w:shd w:val="clear" w:color="auto" w:fill="D9D9D9" w:themeFill="background1" w:themeFillShade="D9"/>
          </w:tcPr>
          <w:p w14:paraId="169A029F" w14:textId="32C80A9E" w:rsidR="00A3613D" w:rsidRPr="00CA60B6" w:rsidRDefault="00C33E4C" w:rsidP="00A3613D">
            <w:pPr>
              <w:contextualSpacing/>
              <w:rPr>
                <w:rFonts w:asciiTheme="majorHAnsi" w:hAnsiTheme="majorHAnsi"/>
                <w:sz w:val="24"/>
                <w:szCs w:val="24"/>
              </w:rPr>
            </w:pPr>
            <w:r>
              <w:rPr>
                <w:rFonts w:asciiTheme="majorHAnsi" w:hAnsiTheme="majorHAnsi"/>
                <w:sz w:val="24"/>
                <w:szCs w:val="24"/>
              </w:rPr>
              <w:t>12-15 Days</w:t>
            </w:r>
            <w:r w:rsidR="00A3613D">
              <w:rPr>
                <w:rFonts w:asciiTheme="majorHAnsi" w:hAnsiTheme="majorHAnsi"/>
                <w:sz w:val="24"/>
                <w:szCs w:val="24"/>
              </w:rPr>
              <w:t xml:space="preserve"> </w:t>
            </w:r>
          </w:p>
        </w:tc>
        <w:tc>
          <w:tcPr>
            <w:tcW w:w="1036" w:type="pct"/>
            <w:shd w:val="clear" w:color="auto" w:fill="D9D9D9" w:themeFill="background1" w:themeFillShade="D9"/>
          </w:tcPr>
          <w:p w14:paraId="70C6F16E" w14:textId="40586B2B" w:rsidR="00A3613D" w:rsidRPr="004A0110" w:rsidRDefault="00A3613D" w:rsidP="00A3613D">
            <w:pPr>
              <w:contextualSpacing/>
              <w:rPr>
                <w:rFonts w:asciiTheme="majorHAnsi" w:hAnsiTheme="majorHAnsi"/>
                <w:b/>
                <w:i/>
                <w:smallCaps/>
                <w:sz w:val="24"/>
                <w:szCs w:val="24"/>
              </w:rPr>
            </w:pPr>
            <w:r w:rsidRPr="004A0110">
              <w:rPr>
                <w:rFonts w:asciiTheme="majorHAnsi" w:hAnsiTheme="majorHAnsi"/>
                <w:b/>
                <w:i/>
                <w:smallCaps/>
                <w:sz w:val="24"/>
                <w:szCs w:val="24"/>
              </w:rPr>
              <w:t>ANCHOR TEXT</w:t>
            </w:r>
          </w:p>
          <w:p w14:paraId="3AFAF5AE" w14:textId="77777777" w:rsidR="00A3613D" w:rsidRPr="00A24523" w:rsidRDefault="00A3613D" w:rsidP="00A3613D">
            <w:pPr>
              <w:contextualSpacing/>
              <w:rPr>
                <w:rFonts w:asciiTheme="majorHAnsi" w:hAnsiTheme="majorHAnsi"/>
                <w:smallCaps/>
                <w:sz w:val="16"/>
                <w:szCs w:val="16"/>
              </w:rPr>
            </w:pPr>
          </w:p>
          <w:p w14:paraId="063B2E75" w14:textId="73BBE9CD" w:rsidR="00A3613D" w:rsidRPr="00E84D31" w:rsidRDefault="00A3613D" w:rsidP="00A3613D">
            <w:pPr>
              <w:contextualSpacing/>
              <w:rPr>
                <w:rFonts w:asciiTheme="majorHAnsi" w:hAnsiTheme="majorHAnsi"/>
                <w:smallCaps/>
                <w:sz w:val="24"/>
                <w:szCs w:val="24"/>
              </w:rPr>
            </w:pPr>
            <w:r>
              <w:rPr>
                <w:rFonts w:asciiTheme="majorHAnsi" w:hAnsiTheme="majorHAnsi"/>
                <w:smallCaps/>
                <w:sz w:val="24"/>
                <w:szCs w:val="24"/>
              </w:rPr>
              <w:t>HISTORICAL ACCOUNT</w:t>
            </w:r>
          </w:p>
          <w:p w14:paraId="4B45043E" w14:textId="4118F2A8" w:rsidR="00A3613D" w:rsidRPr="00E84D31" w:rsidRDefault="00A3613D" w:rsidP="00A3613D">
            <w:pPr>
              <w:contextualSpacing/>
              <w:rPr>
                <w:rFonts w:asciiTheme="majorHAnsi" w:hAnsiTheme="majorHAnsi"/>
                <w:sz w:val="24"/>
                <w:szCs w:val="24"/>
              </w:rPr>
            </w:pPr>
            <w:r>
              <w:rPr>
                <w:rFonts w:asciiTheme="majorHAnsi" w:hAnsiTheme="majorHAnsi"/>
                <w:sz w:val="24"/>
                <w:szCs w:val="24"/>
              </w:rPr>
              <w:t xml:space="preserve">From </w:t>
            </w:r>
            <w:r w:rsidRPr="007445BD">
              <w:rPr>
                <w:rFonts w:asciiTheme="majorHAnsi" w:hAnsiTheme="majorHAnsi"/>
                <w:i/>
                <w:sz w:val="24"/>
                <w:szCs w:val="24"/>
              </w:rPr>
              <w:t>Of Plymouth Plantation</w:t>
            </w:r>
          </w:p>
          <w:p w14:paraId="27BC34E8" w14:textId="084F37E4" w:rsidR="00A3613D" w:rsidRPr="00E84D31" w:rsidRDefault="00A3613D" w:rsidP="00A3613D">
            <w:pPr>
              <w:spacing w:after="0" w:line="240" w:lineRule="auto"/>
              <w:contextualSpacing/>
              <w:rPr>
                <w:rFonts w:asciiTheme="majorHAnsi" w:hAnsiTheme="majorHAnsi"/>
                <w:sz w:val="24"/>
                <w:szCs w:val="24"/>
              </w:rPr>
            </w:pPr>
            <w:r w:rsidRPr="00E84D31">
              <w:rPr>
                <w:rFonts w:asciiTheme="majorHAnsi" w:hAnsiTheme="majorHAnsi"/>
                <w:sz w:val="24"/>
                <w:szCs w:val="24"/>
              </w:rPr>
              <w:t xml:space="preserve">by </w:t>
            </w:r>
            <w:r>
              <w:rPr>
                <w:rFonts w:asciiTheme="majorHAnsi" w:hAnsiTheme="majorHAnsi"/>
                <w:sz w:val="24"/>
                <w:szCs w:val="24"/>
              </w:rPr>
              <w:t>William Bradford</w:t>
            </w:r>
          </w:p>
        </w:tc>
        <w:tc>
          <w:tcPr>
            <w:tcW w:w="1104" w:type="pct"/>
            <w:vMerge w:val="restart"/>
            <w:shd w:val="clear" w:color="auto" w:fill="D9D9D9" w:themeFill="background1" w:themeFillShade="D9"/>
          </w:tcPr>
          <w:p w14:paraId="3CA7F747" w14:textId="37FEEAE3" w:rsidR="00A3613D" w:rsidRPr="00E84D31" w:rsidRDefault="00A3613D" w:rsidP="00A3613D">
            <w:pPr>
              <w:spacing w:before="2" w:after="2"/>
              <w:contextualSpacing/>
              <w:rPr>
                <w:rFonts w:asciiTheme="majorHAnsi" w:hAnsiTheme="majorHAnsi"/>
                <w:sz w:val="24"/>
                <w:szCs w:val="24"/>
              </w:rPr>
            </w:pPr>
            <w:r>
              <w:rPr>
                <w:rFonts w:asciiTheme="majorHAnsi" w:hAnsiTheme="majorHAnsi"/>
                <w:sz w:val="24"/>
                <w:szCs w:val="24"/>
              </w:rPr>
              <w:t xml:space="preserve">The student will be able to identify and analyze the central ideas of a foundational text.  </w:t>
            </w:r>
          </w:p>
          <w:p w14:paraId="7A467FF2" w14:textId="062C0E51" w:rsidR="00A3613D" w:rsidRPr="00E84D31" w:rsidRDefault="00A3613D" w:rsidP="00A3613D">
            <w:pPr>
              <w:spacing w:before="2" w:after="2"/>
              <w:contextualSpacing/>
              <w:rPr>
                <w:rFonts w:asciiTheme="majorHAnsi" w:hAnsiTheme="majorHAnsi"/>
                <w:sz w:val="24"/>
                <w:szCs w:val="24"/>
              </w:rPr>
            </w:pPr>
          </w:p>
        </w:tc>
        <w:tc>
          <w:tcPr>
            <w:tcW w:w="1366" w:type="pct"/>
            <w:vMerge w:val="restart"/>
            <w:shd w:val="clear" w:color="auto" w:fill="D9D9D9" w:themeFill="background1" w:themeFillShade="D9"/>
          </w:tcPr>
          <w:p w14:paraId="5118EE15" w14:textId="7379772B" w:rsidR="00A3613D" w:rsidRDefault="00A3613D" w:rsidP="00A3613D">
            <w:pPr>
              <w:spacing w:after="0" w:line="240" w:lineRule="auto"/>
              <w:contextualSpacing/>
              <w:rPr>
                <w:rFonts w:asciiTheme="majorHAnsi" w:hAnsiTheme="majorHAnsi"/>
                <w:sz w:val="24"/>
                <w:szCs w:val="24"/>
              </w:rPr>
            </w:pPr>
            <w:r>
              <w:rPr>
                <w:rFonts w:asciiTheme="majorHAnsi" w:hAnsiTheme="majorHAnsi"/>
                <w:sz w:val="24"/>
                <w:szCs w:val="24"/>
              </w:rPr>
              <w:t>Page 20, #8</w:t>
            </w:r>
          </w:p>
          <w:p w14:paraId="56951870" w14:textId="77777777" w:rsidR="00A3613D" w:rsidRDefault="00A3613D" w:rsidP="00A3613D">
            <w:pPr>
              <w:spacing w:after="0" w:line="240" w:lineRule="auto"/>
              <w:contextualSpacing/>
              <w:rPr>
                <w:rFonts w:asciiTheme="majorHAnsi" w:hAnsiTheme="majorHAnsi"/>
                <w:sz w:val="24"/>
                <w:szCs w:val="24"/>
              </w:rPr>
            </w:pPr>
          </w:p>
          <w:p w14:paraId="522E6DE7" w14:textId="3F095573" w:rsidR="00A3613D" w:rsidRDefault="00A3613D" w:rsidP="00A3613D">
            <w:pPr>
              <w:spacing w:after="0" w:line="240" w:lineRule="auto"/>
              <w:contextualSpacing/>
              <w:rPr>
                <w:rFonts w:asciiTheme="majorHAnsi" w:hAnsiTheme="majorHAnsi"/>
                <w:sz w:val="24"/>
                <w:szCs w:val="24"/>
              </w:rPr>
            </w:pPr>
            <w:r>
              <w:rPr>
                <w:rFonts w:asciiTheme="majorHAnsi" w:hAnsiTheme="majorHAnsi"/>
                <w:sz w:val="24"/>
                <w:szCs w:val="24"/>
              </w:rPr>
              <w:t xml:space="preserve">What is the overall central idea of Bradford’s account?  How does this reflect his purpose in writing it?  </w:t>
            </w:r>
          </w:p>
          <w:p w14:paraId="39537AAE" w14:textId="77777777" w:rsidR="00A3613D" w:rsidRDefault="00A3613D" w:rsidP="00A3613D">
            <w:pPr>
              <w:spacing w:after="0" w:line="240" w:lineRule="auto"/>
              <w:contextualSpacing/>
              <w:rPr>
                <w:rFonts w:asciiTheme="majorHAnsi" w:hAnsiTheme="majorHAnsi"/>
                <w:sz w:val="24"/>
                <w:szCs w:val="24"/>
              </w:rPr>
            </w:pPr>
          </w:p>
          <w:p w14:paraId="529636CF" w14:textId="67C1759E" w:rsidR="00A3613D" w:rsidRDefault="00A3613D" w:rsidP="00A3613D">
            <w:pPr>
              <w:spacing w:after="0" w:line="240" w:lineRule="auto"/>
              <w:contextualSpacing/>
              <w:rPr>
                <w:rFonts w:asciiTheme="majorHAnsi" w:hAnsiTheme="majorHAnsi"/>
                <w:sz w:val="24"/>
                <w:szCs w:val="24"/>
              </w:rPr>
            </w:pPr>
            <w:r>
              <w:rPr>
                <w:rFonts w:asciiTheme="majorHAnsi" w:hAnsiTheme="majorHAnsi"/>
                <w:sz w:val="24"/>
                <w:szCs w:val="24"/>
              </w:rPr>
              <w:t>Page 10, Close Reader</w:t>
            </w:r>
          </w:p>
          <w:p w14:paraId="03CA271D" w14:textId="77777777" w:rsidR="00A3613D" w:rsidRDefault="00A3613D" w:rsidP="00A3613D">
            <w:pPr>
              <w:spacing w:after="0" w:line="240" w:lineRule="auto"/>
              <w:contextualSpacing/>
              <w:rPr>
                <w:rFonts w:asciiTheme="majorHAnsi" w:hAnsiTheme="majorHAnsi"/>
                <w:sz w:val="24"/>
                <w:szCs w:val="24"/>
              </w:rPr>
            </w:pPr>
          </w:p>
          <w:p w14:paraId="7D4B288C" w14:textId="46C278D2" w:rsidR="00A3613D" w:rsidRPr="00E84D31" w:rsidRDefault="00A3613D" w:rsidP="00A3613D">
            <w:pPr>
              <w:spacing w:after="0" w:line="240" w:lineRule="auto"/>
              <w:contextualSpacing/>
              <w:rPr>
                <w:rFonts w:asciiTheme="majorHAnsi" w:hAnsiTheme="majorHAnsi"/>
                <w:sz w:val="24"/>
                <w:szCs w:val="24"/>
              </w:rPr>
            </w:pPr>
            <w:r>
              <w:rPr>
                <w:rFonts w:asciiTheme="majorHAnsi" w:hAnsiTheme="majorHAnsi"/>
                <w:sz w:val="24"/>
                <w:szCs w:val="24"/>
              </w:rPr>
              <w:t>What are the central ideas of Smith’s text, and what is the purpose of his account?  Cite evidence from the text in your response.</w:t>
            </w:r>
          </w:p>
          <w:p w14:paraId="7DA754AE" w14:textId="58D3459C" w:rsidR="00A3613D" w:rsidRPr="00E84D31" w:rsidRDefault="00A3613D" w:rsidP="00A3613D">
            <w:pPr>
              <w:widowControl w:val="0"/>
              <w:autoSpaceDE w:val="0"/>
              <w:autoSpaceDN w:val="0"/>
              <w:adjustRightInd w:val="0"/>
              <w:spacing w:after="0" w:line="240" w:lineRule="auto"/>
              <w:contextualSpacing/>
              <w:rPr>
                <w:rFonts w:asciiTheme="majorHAnsi" w:hAnsiTheme="majorHAnsi"/>
                <w:sz w:val="24"/>
                <w:szCs w:val="24"/>
              </w:rPr>
            </w:pPr>
          </w:p>
        </w:tc>
        <w:tc>
          <w:tcPr>
            <w:tcW w:w="863" w:type="pct"/>
            <w:vMerge w:val="restart"/>
            <w:shd w:val="clear" w:color="auto" w:fill="D9D9D9" w:themeFill="background1" w:themeFillShade="D9"/>
          </w:tcPr>
          <w:p w14:paraId="20FE9810" w14:textId="77777777" w:rsidR="00A3613D" w:rsidRPr="00F42A33" w:rsidRDefault="00A3613D" w:rsidP="00A3613D">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divers, sundry, </w:t>
            </w:r>
            <w:proofErr w:type="spellStart"/>
            <w:r w:rsidRPr="00F42A33">
              <w:rPr>
                <w:rFonts w:asciiTheme="majorHAnsi" w:hAnsiTheme="majorHAnsi"/>
                <w:color w:val="000000"/>
                <w:sz w:val="24"/>
                <w:szCs w:val="24"/>
              </w:rPr>
              <w:t>succour</w:t>
            </w:r>
            <w:proofErr w:type="spellEnd"/>
            <w:r w:rsidRPr="00F42A33">
              <w:rPr>
                <w:rFonts w:asciiTheme="majorHAnsi" w:hAnsiTheme="majorHAnsi"/>
                <w:color w:val="000000"/>
                <w:sz w:val="24"/>
                <w:szCs w:val="24"/>
              </w:rPr>
              <w:t>, tender, sentinel, circulate, rendezvous, patent</w:t>
            </w:r>
          </w:p>
          <w:p w14:paraId="621C5230" w14:textId="77777777" w:rsidR="00A3613D" w:rsidRPr="00F42A33" w:rsidRDefault="00A3613D" w:rsidP="00A3613D">
            <w:pPr>
              <w:spacing w:after="0" w:line="240" w:lineRule="auto"/>
              <w:rPr>
                <w:rFonts w:asciiTheme="majorHAnsi" w:hAnsiTheme="majorHAnsi"/>
                <w:color w:val="000000"/>
                <w:sz w:val="24"/>
                <w:szCs w:val="24"/>
              </w:rPr>
            </w:pPr>
          </w:p>
          <w:p w14:paraId="7389D400" w14:textId="77777777" w:rsidR="00A3613D" w:rsidRDefault="00A3613D" w:rsidP="00A3613D">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Archaic Vocabulary L 1a, L 1b</w:t>
            </w:r>
          </w:p>
          <w:p w14:paraId="0996F8AB" w14:textId="77777777" w:rsidR="00A3613D" w:rsidRDefault="00A3613D" w:rsidP="00A3613D">
            <w:pPr>
              <w:spacing w:after="0" w:line="240" w:lineRule="auto"/>
              <w:rPr>
                <w:rFonts w:asciiTheme="majorHAnsi" w:hAnsiTheme="majorHAnsi"/>
                <w:color w:val="000000"/>
                <w:sz w:val="24"/>
                <w:szCs w:val="24"/>
              </w:rPr>
            </w:pPr>
          </w:p>
          <w:p w14:paraId="7FCE648D" w14:textId="5AA31B47" w:rsidR="00A3613D" w:rsidRPr="00F42A33" w:rsidRDefault="00A3613D" w:rsidP="00A3613D">
            <w:pPr>
              <w:spacing w:after="0" w:line="240" w:lineRule="auto"/>
              <w:rPr>
                <w:rFonts w:asciiTheme="majorHAnsi" w:hAnsiTheme="majorHAnsi"/>
                <w:color w:val="000000"/>
                <w:sz w:val="24"/>
                <w:szCs w:val="24"/>
              </w:rPr>
            </w:pPr>
            <w:r>
              <w:rPr>
                <w:rFonts w:asciiTheme="majorHAnsi" w:hAnsiTheme="majorHAnsi"/>
                <w:color w:val="000000"/>
                <w:sz w:val="24"/>
                <w:szCs w:val="24"/>
              </w:rPr>
              <w:t>Active and Passive Voice L3a</w:t>
            </w:r>
          </w:p>
          <w:p w14:paraId="4D1D505D" w14:textId="77777777" w:rsidR="00A3613D" w:rsidRPr="00E84D31" w:rsidRDefault="00A3613D" w:rsidP="00A3613D">
            <w:pPr>
              <w:spacing w:after="0" w:line="240" w:lineRule="auto"/>
              <w:contextualSpacing/>
              <w:rPr>
                <w:rFonts w:asciiTheme="majorHAnsi" w:hAnsiTheme="majorHAnsi"/>
                <w:sz w:val="24"/>
                <w:szCs w:val="24"/>
              </w:rPr>
            </w:pPr>
          </w:p>
        </w:tc>
      </w:tr>
      <w:tr w:rsidR="00A3613D" w:rsidRPr="00E84D31" w14:paraId="7D79DA88" w14:textId="77777777" w:rsidTr="00A45132">
        <w:tc>
          <w:tcPr>
            <w:tcW w:w="631" w:type="pct"/>
            <w:vMerge/>
            <w:tcBorders>
              <w:bottom w:val="single" w:sz="4" w:space="0" w:color="auto"/>
            </w:tcBorders>
            <w:shd w:val="clear" w:color="auto" w:fill="D9D9D9" w:themeFill="background1" w:themeFillShade="D9"/>
          </w:tcPr>
          <w:p w14:paraId="3C9FE949" w14:textId="30D76445" w:rsidR="00A3613D" w:rsidRPr="00E84D31" w:rsidRDefault="00A3613D" w:rsidP="00A3613D">
            <w:pPr>
              <w:contextualSpacing/>
              <w:jc w:val="center"/>
              <w:rPr>
                <w:rFonts w:asciiTheme="majorHAnsi" w:hAnsiTheme="majorHAnsi"/>
                <w:i/>
                <w:smallCaps/>
                <w:sz w:val="24"/>
                <w:szCs w:val="24"/>
              </w:rPr>
            </w:pPr>
          </w:p>
        </w:tc>
        <w:tc>
          <w:tcPr>
            <w:tcW w:w="1036" w:type="pct"/>
            <w:tcBorders>
              <w:bottom w:val="single" w:sz="4" w:space="0" w:color="auto"/>
            </w:tcBorders>
            <w:shd w:val="clear" w:color="auto" w:fill="D9D9D9" w:themeFill="background1" w:themeFillShade="D9"/>
          </w:tcPr>
          <w:p w14:paraId="0D4B2259" w14:textId="77777777" w:rsidR="00A3613D" w:rsidRPr="00A24523" w:rsidRDefault="00A3613D" w:rsidP="00A3613D">
            <w:pPr>
              <w:contextualSpacing/>
              <w:rPr>
                <w:rFonts w:asciiTheme="majorHAnsi" w:hAnsiTheme="majorHAnsi"/>
                <w:b/>
                <w:smallCaps/>
                <w:sz w:val="24"/>
                <w:szCs w:val="24"/>
              </w:rPr>
            </w:pPr>
            <w:r w:rsidRPr="00A24523">
              <w:rPr>
                <w:rFonts w:asciiTheme="majorHAnsi" w:hAnsiTheme="majorHAnsi"/>
                <w:b/>
                <w:smallCaps/>
                <w:sz w:val="24"/>
                <w:szCs w:val="24"/>
              </w:rPr>
              <w:t>CLOSE READER</w:t>
            </w:r>
          </w:p>
          <w:p w14:paraId="16716888" w14:textId="77777777" w:rsidR="00A3613D" w:rsidRPr="00A24523" w:rsidRDefault="00A3613D" w:rsidP="00A3613D">
            <w:pPr>
              <w:contextualSpacing/>
              <w:rPr>
                <w:rFonts w:asciiTheme="majorHAnsi" w:hAnsiTheme="majorHAnsi"/>
                <w:smallCaps/>
                <w:sz w:val="16"/>
                <w:szCs w:val="16"/>
              </w:rPr>
            </w:pPr>
          </w:p>
          <w:p w14:paraId="17C3E5BA" w14:textId="7C954359" w:rsidR="00A3613D" w:rsidRPr="007445BD" w:rsidRDefault="00A3613D" w:rsidP="00A3613D">
            <w:pPr>
              <w:contextualSpacing/>
              <w:rPr>
                <w:rFonts w:asciiTheme="majorHAnsi" w:hAnsiTheme="majorHAnsi"/>
                <w:smallCaps/>
                <w:sz w:val="26"/>
                <w:szCs w:val="24"/>
              </w:rPr>
            </w:pPr>
            <w:r w:rsidRPr="007445BD">
              <w:rPr>
                <w:rFonts w:asciiTheme="majorHAnsi" w:hAnsiTheme="majorHAnsi"/>
                <w:smallCaps/>
                <w:sz w:val="26"/>
                <w:szCs w:val="24"/>
              </w:rPr>
              <w:t>historical account</w:t>
            </w:r>
          </w:p>
          <w:p w14:paraId="3722C3B4" w14:textId="7521E82D" w:rsidR="00A3613D" w:rsidRPr="007445BD" w:rsidRDefault="00A3613D" w:rsidP="00A3613D">
            <w:pPr>
              <w:contextualSpacing/>
              <w:rPr>
                <w:rFonts w:asciiTheme="majorHAnsi" w:hAnsiTheme="majorHAnsi"/>
                <w:sz w:val="26"/>
                <w:szCs w:val="24"/>
              </w:rPr>
            </w:pPr>
            <w:r w:rsidRPr="007445BD">
              <w:rPr>
                <w:rFonts w:asciiTheme="majorHAnsi" w:hAnsiTheme="majorHAnsi"/>
                <w:sz w:val="26"/>
                <w:szCs w:val="24"/>
              </w:rPr>
              <w:t xml:space="preserve">from </w:t>
            </w:r>
            <w:r w:rsidRPr="007445BD">
              <w:rPr>
                <w:rFonts w:asciiTheme="majorHAnsi" w:hAnsiTheme="majorHAnsi"/>
                <w:i/>
                <w:sz w:val="26"/>
                <w:szCs w:val="24"/>
              </w:rPr>
              <w:t>The General History of Virginia</w:t>
            </w:r>
          </w:p>
          <w:p w14:paraId="5DC56BFC" w14:textId="75C853CB" w:rsidR="00A3613D" w:rsidRPr="00205DF1" w:rsidRDefault="00A3613D" w:rsidP="00A3613D">
            <w:pPr>
              <w:contextualSpacing/>
              <w:rPr>
                <w:rFonts w:asciiTheme="majorHAnsi" w:hAnsiTheme="majorHAnsi"/>
                <w:sz w:val="24"/>
                <w:szCs w:val="24"/>
              </w:rPr>
            </w:pPr>
            <w:r w:rsidRPr="007445BD">
              <w:rPr>
                <w:rFonts w:asciiTheme="majorHAnsi" w:hAnsiTheme="majorHAnsi"/>
                <w:sz w:val="26"/>
                <w:szCs w:val="24"/>
              </w:rPr>
              <w:t>by John Smith</w:t>
            </w:r>
          </w:p>
        </w:tc>
        <w:tc>
          <w:tcPr>
            <w:tcW w:w="1104" w:type="pct"/>
            <w:vMerge/>
          </w:tcPr>
          <w:p w14:paraId="79CC93E9" w14:textId="77777777" w:rsidR="00A3613D" w:rsidRPr="00E84D31" w:rsidRDefault="00A3613D" w:rsidP="00A3613D">
            <w:pPr>
              <w:spacing w:before="2" w:after="2"/>
              <w:contextualSpacing/>
              <w:rPr>
                <w:rFonts w:asciiTheme="majorHAnsi" w:hAnsiTheme="majorHAnsi"/>
                <w:sz w:val="24"/>
                <w:szCs w:val="24"/>
              </w:rPr>
            </w:pPr>
          </w:p>
        </w:tc>
        <w:tc>
          <w:tcPr>
            <w:tcW w:w="1366" w:type="pct"/>
            <w:vMerge/>
          </w:tcPr>
          <w:p w14:paraId="38534B07" w14:textId="77777777" w:rsidR="00A3613D" w:rsidRPr="00E84D31" w:rsidRDefault="00A3613D" w:rsidP="00A3613D">
            <w:pPr>
              <w:spacing w:after="0" w:line="240" w:lineRule="auto"/>
              <w:contextualSpacing/>
              <w:rPr>
                <w:rFonts w:asciiTheme="majorHAnsi" w:hAnsiTheme="majorHAnsi"/>
                <w:sz w:val="24"/>
                <w:szCs w:val="24"/>
              </w:rPr>
            </w:pPr>
          </w:p>
        </w:tc>
        <w:tc>
          <w:tcPr>
            <w:tcW w:w="863" w:type="pct"/>
            <w:vMerge/>
          </w:tcPr>
          <w:p w14:paraId="2D8C6134" w14:textId="77777777" w:rsidR="00A3613D" w:rsidRPr="00E84D31" w:rsidRDefault="00A3613D" w:rsidP="00A3613D">
            <w:pPr>
              <w:spacing w:after="0" w:line="240" w:lineRule="auto"/>
              <w:contextualSpacing/>
              <w:rPr>
                <w:rFonts w:asciiTheme="majorHAnsi" w:hAnsiTheme="majorHAnsi"/>
                <w:sz w:val="24"/>
                <w:szCs w:val="24"/>
              </w:rPr>
            </w:pPr>
          </w:p>
        </w:tc>
      </w:tr>
      <w:tr w:rsidR="00A3613D" w:rsidRPr="00E84D31" w14:paraId="6FD7A1EA" w14:textId="77777777" w:rsidTr="00A45132">
        <w:tc>
          <w:tcPr>
            <w:tcW w:w="631" w:type="pct"/>
            <w:shd w:val="clear" w:color="auto" w:fill="auto"/>
          </w:tcPr>
          <w:p w14:paraId="7B6711C3" w14:textId="3394B892" w:rsidR="00A3613D" w:rsidRPr="001273EE" w:rsidRDefault="00C33E4C" w:rsidP="00983EB9">
            <w:pPr>
              <w:contextualSpacing/>
              <w:rPr>
                <w:rFonts w:asciiTheme="majorHAnsi" w:hAnsiTheme="majorHAnsi"/>
                <w:smallCaps/>
                <w:sz w:val="24"/>
                <w:szCs w:val="24"/>
              </w:rPr>
            </w:pPr>
            <w:r>
              <w:rPr>
                <w:rFonts w:asciiTheme="majorHAnsi" w:hAnsiTheme="majorHAnsi"/>
                <w:sz w:val="24"/>
                <w:szCs w:val="24"/>
              </w:rPr>
              <w:t>10 Days</w:t>
            </w:r>
          </w:p>
        </w:tc>
        <w:tc>
          <w:tcPr>
            <w:tcW w:w="1036" w:type="pct"/>
            <w:shd w:val="clear" w:color="auto" w:fill="auto"/>
          </w:tcPr>
          <w:p w14:paraId="10331EAF" w14:textId="7F464BAA" w:rsidR="00A3613D" w:rsidRPr="00C8600A" w:rsidRDefault="00A3613D" w:rsidP="00A3613D">
            <w:pPr>
              <w:contextualSpacing/>
              <w:rPr>
                <w:rFonts w:asciiTheme="majorHAnsi" w:hAnsiTheme="majorHAnsi"/>
                <w:smallCaps/>
                <w:sz w:val="24"/>
                <w:szCs w:val="24"/>
              </w:rPr>
            </w:pPr>
            <w:r>
              <w:rPr>
                <w:rFonts w:asciiTheme="majorHAnsi" w:hAnsiTheme="majorHAnsi"/>
                <w:smallCaps/>
                <w:sz w:val="24"/>
                <w:szCs w:val="24"/>
              </w:rPr>
              <w:t>DRAMA</w:t>
            </w:r>
          </w:p>
          <w:p w14:paraId="58173537" w14:textId="485D4F6E" w:rsidR="00A3613D" w:rsidRDefault="00A3613D" w:rsidP="00A3613D">
            <w:pPr>
              <w:contextualSpacing/>
              <w:rPr>
                <w:rFonts w:asciiTheme="majorHAnsi" w:hAnsiTheme="majorHAnsi"/>
                <w:sz w:val="24"/>
                <w:szCs w:val="24"/>
              </w:rPr>
            </w:pPr>
            <w:r>
              <w:rPr>
                <w:rFonts w:asciiTheme="majorHAnsi" w:hAnsiTheme="majorHAnsi"/>
                <w:sz w:val="24"/>
                <w:szCs w:val="24"/>
              </w:rPr>
              <w:t xml:space="preserve">From </w:t>
            </w:r>
            <w:r w:rsidRPr="00A3613D">
              <w:rPr>
                <w:rFonts w:asciiTheme="majorHAnsi" w:hAnsiTheme="majorHAnsi"/>
                <w:i/>
                <w:sz w:val="24"/>
                <w:szCs w:val="24"/>
              </w:rPr>
              <w:t>The Tempest</w:t>
            </w:r>
          </w:p>
          <w:p w14:paraId="3EBD007C" w14:textId="7A89C386" w:rsidR="00A3613D" w:rsidRDefault="00A3613D" w:rsidP="00A3613D">
            <w:pPr>
              <w:contextualSpacing/>
              <w:rPr>
                <w:rFonts w:asciiTheme="majorHAnsi" w:hAnsiTheme="majorHAnsi"/>
                <w:sz w:val="24"/>
                <w:szCs w:val="24"/>
              </w:rPr>
            </w:pPr>
            <w:r>
              <w:rPr>
                <w:rFonts w:asciiTheme="majorHAnsi" w:hAnsiTheme="majorHAnsi"/>
                <w:sz w:val="24"/>
                <w:szCs w:val="24"/>
              </w:rPr>
              <w:t>by William Shakespeare</w:t>
            </w:r>
          </w:p>
          <w:p w14:paraId="06A9DD5B" w14:textId="77777777" w:rsidR="00A3613D" w:rsidRDefault="00A3613D" w:rsidP="00A3613D">
            <w:pPr>
              <w:contextualSpacing/>
              <w:rPr>
                <w:rFonts w:asciiTheme="majorHAnsi" w:hAnsiTheme="majorHAnsi"/>
                <w:b/>
                <w:smallCaps/>
                <w:sz w:val="24"/>
                <w:szCs w:val="24"/>
              </w:rPr>
            </w:pPr>
          </w:p>
          <w:p w14:paraId="3C215170" w14:textId="29456281" w:rsidR="00A3613D" w:rsidRPr="00A24523" w:rsidRDefault="00A3613D" w:rsidP="00A3613D">
            <w:pPr>
              <w:contextualSpacing/>
              <w:rPr>
                <w:rFonts w:asciiTheme="majorHAnsi" w:hAnsiTheme="majorHAnsi"/>
                <w:b/>
                <w:smallCaps/>
                <w:sz w:val="24"/>
                <w:szCs w:val="24"/>
              </w:rPr>
            </w:pPr>
          </w:p>
        </w:tc>
        <w:tc>
          <w:tcPr>
            <w:tcW w:w="1104" w:type="pct"/>
          </w:tcPr>
          <w:p w14:paraId="653E093B" w14:textId="14C41871" w:rsidR="00A3613D" w:rsidRPr="00E84D31" w:rsidRDefault="00A3613D" w:rsidP="008E7532">
            <w:pPr>
              <w:spacing w:before="2" w:after="2"/>
              <w:contextualSpacing/>
              <w:rPr>
                <w:rFonts w:asciiTheme="majorHAnsi" w:hAnsiTheme="majorHAnsi"/>
                <w:sz w:val="24"/>
                <w:szCs w:val="24"/>
              </w:rPr>
            </w:pPr>
            <w:r>
              <w:rPr>
                <w:rFonts w:asciiTheme="majorHAnsi" w:hAnsiTheme="majorHAnsi"/>
                <w:sz w:val="24"/>
                <w:szCs w:val="24"/>
              </w:rPr>
              <w:t xml:space="preserve">The student will be able to </w:t>
            </w:r>
            <w:r w:rsidR="008E7532">
              <w:rPr>
                <w:rFonts w:asciiTheme="majorHAnsi" w:hAnsiTheme="majorHAnsi"/>
                <w:sz w:val="24"/>
                <w:szCs w:val="24"/>
              </w:rPr>
              <w:t xml:space="preserve">make inferences and cite textual evidence to support conclusions.    </w:t>
            </w:r>
          </w:p>
        </w:tc>
        <w:tc>
          <w:tcPr>
            <w:tcW w:w="1366" w:type="pct"/>
          </w:tcPr>
          <w:p w14:paraId="790C492E" w14:textId="56D37C63" w:rsidR="00A3613D" w:rsidRDefault="008E7532" w:rsidP="00A3613D">
            <w:pPr>
              <w:spacing w:after="0" w:line="240" w:lineRule="auto"/>
              <w:contextualSpacing/>
              <w:rPr>
                <w:rFonts w:asciiTheme="majorHAnsi" w:hAnsiTheme="majorHAnsi"/>
                <w:sz w:val="24"/>
                <w:szCs w:val="24"/>
              </w:rPr>
            </w:pPr>
            <w:r>
              <w:rPr>
                <w:rFonts w:asciiTheme="majorHAnsi" w:hAnsiTheme="majorHAnsi"/>
                <w:sz w:val="24"/>
                <w:szCs w:val="24"/>
              </w:rPr>
              <w:t>Page 70, #7</w:t>
            </w:r>
          </w:p>
          <w:p w14:paraId="76C69F08" w14:textId="77777777" w:rsidR="00A3613D" w:rsidRDefault="00A3613D" w:rsidP="00A3613D">
            <w:pPr>
              <w:spacing w:after="0" w:line="240" w:lineRule="auto"/>
              <w:contextualSpacing/>
              <w:rPr>
                <w:rFonts w:asciiTheme="majorHAnsi" w:hAnsiTheme="majorHAnsi"/>
                <w:sz w:val="24"/>
                <w:szCs w:val="24"/>
              </w:rPr>
            </w:pPr>
          </w:p>
          <w:p w14:paraId="17F50A95" w14:textId="1AE50129" w:rsidR="00A3613D" w:rsidRPr="00E84D31" w:rsidRDefault="008E7532" w:rsidP="00A3613D">
            <w:pPr>
              <w:spacing w:after="0" w:line="240" w:lineRule="auto"/>
              <w:contextualSpacing/>
              <w:rPr>
                <w:rFonts w:asciiTheme="majorHAnsi" w:hAnsiTheme="majorHAnsi"/>
                <w:sz w:val="24"/>
                <w:szCs w:val="24"/>
              </w:rPr>
            </w:pPr>
            <w:r>
              <w:rPr>
                <w:rFonts w:asciiTheme="majorHAnsi" w:hAnsiTheme="majorHAnsi"/>
                <w:sz w:val="24"/>
                <w:szCs w:val="24"/>
              </w:rPr>
              <w:t xml:space="preserve">Review Gonzalo’s speech in which he outlines how he would rule the island if he were king of it (II, </w:t>
            </w:r>
            <w:proofErr w:type="spellStart"/>
            <w:r>
              <w:rPr>
                <w:rFonts w:asciiTheme="majorHAnsi" w:hAnsiTheme="majorHAnsi"/>
                <w:sz w:val="24"/>
                <w:szCs w:val="24"/>
              </w:rPr>
              <w:t>i</w:t>
            </w:r>
            <w:proofErr w:type="spellEnd"/>
            <w:r>
              <w:rPr>
                <w:rFonts w:asciiTheme="majorHAnsi" w:hAnsiTheme="majorHAnsi"/>
                <w:sz w:val="24"/>
                <w:szCs w:val="24"/>
              </w:rPr>
              <w:t xml:space="preserve"> 148-169).  How does Gonzalo’s approach differ from Prospero’s about ruling the island and its inhabitants?  What can you infer about Shakespeare’s view of the English treatment of the inhabitants of the New World from this contrast?  </w:t>
            </w:r>
          </w:p>
        </w:tc>
        <w:tc>
          <w:tcPr>
            <w:tcW w:w="863" w:type="pct"/>
          </w:tcPr>
          <w:p w14:paraId="57BFB034" w14:textId="0947BB70" w:rsidR="00A3613D" w:rsidRPr="00E84D31" w:rsidRDefault="00A84976" w:rsidP="00A3613D">
            <w:pPr>
              <w:spacing w:after="0" w:line="240" w:lineRule="auto"/>
              <w:contextualSpacing/>
              <w:rPr>
                <w:rFonts w:asciiTheme="majorHAnsi" w:hAnsiTheme="majorHAnsi"/>
                <w:sz w:val="24"/>
                <w:szCs w:val="24"/>
              </w:rPr>
            </w:pPr>
            <w:r>
              <w:rPr>
                <w:rFonts w:asciiTheme="majorHAnsi" w:hAnsiTheme="majorHAnsi"/>
                <w:sz w:val="24"/>
                <w:szCs w:val="24"/>
              </w:rPr>
              <w:t>none</w:t>
            </w:r>
          </w:p>
        </w:tc>
      </w:tr>
      <w:tr w:rsidR="00983EB9" w:rsidRPr="00E84D31" w14:paraId="2CE496F5" w14:textId="77777777" w:rsidTr="00A45132">
        <w:tc>
          <w:tcPr>
            <w:tcW w:w="631" w:type="pct"/>
            <w:shd w:val="clear" w:color="auto" w:fill="auto"/>
          </w:tcPr>
          <w:p w14:paraId="3CA88D47" w14:textId="375F4258" w:rsidR="00983EB9" w:rsidRDefault="00366859" w:rsidP="00983EB9">
            <w:pPr>
              <w:contextualSpacing/>
              <w:jc w:val="center"/>
              <w:rPr>
                <w:rFonts w:asciiTheme="majorHAnsi" w:hAnsiTheme="majorHAnsi"/>
                <w:sz w:val="24"/>
                <w:szCs w:val="24"/>
              </w:rPr>
            </w:pPr>
            <w:r>
              <w:rPr>
                <w:rFonts w:asciiTheme="majorHAnsi" w:hAnsiTheme="majorHAnsi"/>
                <w:b/>
                <w:sz w:val="24"/>
                <w:szCs w:val="24"/>
              </w:rPr>
              <w:lastRenderedPageBreak/>
              <w:t>Time Frame</w:t>
            </w:r>
          </w:p>
        </w:tc>
        <w:tc>
          <w:tcPr>
            <w:tcW w:w="1036" w:type="pct"/>
            <w:shd w:val="clear" w:color="auto" w:fill="auto"/>
          </w:tcPr>
          <w:p w14:paraId="2940B6A2" w14:textId="73BCD926" w:rsidR="00983EB9" w:rsidRPr="00F42A33" w:rsidRDefault="00983EB9" w:rsidP="00983EB9">
            <w:pPr>
              <w:spacing w:after="0" w:line="240" w:lineRule="auto"/>
              <w:rPr>
                <w:rFonts w:asciiTheme="majorHAnsi" w:hAnsiTheme="majorHAnsi"/>
                <w:caps/>
                <w:color w:val="000000"/>
                <w:sz w:val="24"/>
                <w:szCs w:val="24"/>
              </w:rPr>
            </w:pPr>
            <w:r w:rsidRPr="00E84D31">
              <w:rPr>
                <w:rFonts w:asciiTheme="majorHAnsi" w:hAnsiTheme="majorHAnsi"/>
                <w:b/>
                <w:sz w:val="24"/>
                <w:szCs w:val="24"/>
              </w:rPr>
              <w:t xml:space="preserve">Selection / Feature Title </w:t>
            </w:r>
          </w:p>
        </w:tc>
        <w:tc>
          <w:tcPr>
            <w:tcW w:w="1104" w:type="pct"/>
          </w:tcPr>
          <w:p w14:paraId="32AB3686" w14:textId="2EE388A8" w:rsidR="00983EB9" w:rsidRDefault="00983EB9" w:rsidP="00983EB9">
            <w:pPr>
              <w:spacing w:before="2" w:after="2"/>
              <w:contextualSpacing/>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tcPr>
          <w:p w14:paraId="6D578C11" w14:textId="69FE66A0" w:rsidR="00983EB9" w:rsidRDefault="00983EB9" w:rsidP="00983EB9">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w:t>
            </w:r>
          </w:p>
        </w:tc>
        <w:tc>
          <w:tcPr>
            <w:tcW w:w="863" w:type="pct"/>
          </w:tcPr>
          <w:p w14:paraId="52A55CC3" w14:textId="5FB400E8" w:rsidR="00983EB9" w:rsidRDefault="00983EB9" w:rsidP="00983EB9">
            <w:pPr>
              <w:spacing w:after="0" w:line="240" w:lineRule="auto"/>
              <w:contextualSpacing/>
              <w:rPr>
                <w:rFonts w:asciiTheme="majorHAnsi" w:hAnsiTheme="majorHAnsi"/>
                <w:sz w:val="24"/>
                <w:szCs w:val="24"/>
              </w:rPr>
            </w:pPr>
            <w:r>
              <w:rPr>
                <w:rFonts w:asciiTheme="majorHAnsi" w:hAnsiTheme="majorHAnsi"/>
                <w:b/>
                <w:sz w:val="24"/>
                <w:szCs w:val="24"/>
              </w:rPr>
              <w:t>Vocabulary/Language Conventions</w:t>
            </w:r>
          </w:p>
        </w:tc>
      </w:tr>
      <w:tr w:rsidR="00983EB9" w:rsidRPr="00E84D31" w14:paraId="6AE48891" w14:textId="77777777" w:rsidTr="00A45132">
        <w:tc>
          <w:tcPr>
            <w:tcW w:w="631" w:type="pct"/>
            <w:vMerge w:val="restart"/>
            <w:shd w:val="clear" w:color="auto" w:fill="auto"/>
          </w:tcPr>
          <w:p w14:paraId="5D375FFE" w14:textId="04E8F921" w:rsidR="00983EB9" w:rsidRDefault="00C33E4C" w:rsidP="00C33E4C">
            <w:pPr>
              <w:contextualSpacing/>
              <w:rPr>
                <w:rFonts w:asciiTheme="majorHAnsi" w:hAnsiTheme="majorHAnsi"/>
                <w:sz w:val="24"/>
                <w:szCs w:val="24"/>
              </w:rPr>
            </w:pPr>
            <w:r>
              <w:rPr>
                <w:rFonts w:asciiTheme="majorHAnsi" w:hAnsiTheme="majorHAnsi"/>
                <w:sz w:val="24"/>
                <w:szCs w:val="24"/>
              </w:rPr>
              <w:t>3-5 Days</w:t>
            </w:r>
          </w:p>
        </w:tc>
        <w:tc>
          <w:tcPr>
            <w:tcW w:w="1036" w:type="pct"/>
            <w:shd w:val="clear" w:color="auto" w:fill="auto"/>
          </w:tcPr>
          <w:p w14:paraId="379DD2B6" w14:textId="77777777" w:rsidR="00983EB9" w:rsidRDefault="00983EB9" w:rsidP="00A84976">
            <w:pPr>
              <w:spacing w:after="0" w:line="240" w:lineRule="auto"/>
              <w:rPr>
                <w:rFonts w:asciiTheme="majorHAnsi" w:hAnsiTheme="majorHAnsi"/>
                <w:color w:val="000000"/>
                <w:sz w:val="24"/>
                <w:szCs w:val="24"/>
              </w:rPr>
            </w:pPr>
            <w:r w:rsidRPr="00F42A33">
              <w:rPr>
                <w:rFonts w:asciiTheme="majorHAnsi" w:hAnsiTheme="majorHAnsi"/>
                <w:caps/>
                <w:color w:val="000000"/>
                <w:sz w:val="24"/>
                <w:szCs w:val="24"/>
              </w:rPr>
              <w:t>Compare Text and Media</w:t>
            </w:r>
          </w:p>
          <w:p w14:paraId="649123A2" w14:textId="3CA95C78" w:rsidR="00983EB9" w:rsidRPr="00F42A33" w:rsidRDefault="00983EB9" w:rsidP="00A84976">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Media Versions of The Tempest</w:t>
            </w:r>
          </w:p>
          <w:p w14:paraId="2F10F4B0" w14:textId="77777777" w:rsidR="00983EB9" w:rsidRPr="00F42A33" w:rsidRDefault="00983EB9" w:rsidP="00A84976">
            <w:pPr>
              <w:spacing w:after="0" w:line="240" w:lineRule="auto"/>
              <w:rPr>
                <w:rFonts w:asciiTheme="majorHAnsi" w:hAnsiTheme="majorHAnsi"/>
                <w:color w:val="000000"/>
                <w:sz w:val="24"/>
                <w:szCs w:val="24"/>
              </w:rPr>
            </w:pPr>
          </w:p>
          <w:p w14:paraId="3887E0ED" w14:textId="77777777" w:rsidR="00983EB9" w:rsidRPr="00F42A33" w:rsidRDefault="00983EB9" w:rsidP="00A84976">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film version</w:t>
            </w:r>
          </w:p>
          <w:p w14:paraId="4FCCA788" w14:textId="77777777" w:rsidR="00983EB9" w:rsidRPr="00F42A33" w:rsidRDefault="00983EB9" w:rsidP="00A84976">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The Tempest </w:t>
            </w:r>
            <w:r>
              <w:rPr>
                <w:rFonts w:asciiTheme="majorHAnsi" w:hAnsiTheme="majorHAnsi"/>
                <w:color w:val="000000"/>
                <w:sz w:val="24"/>
                <w:szCs w:val="24"/>
              </w:rPr>
              <w:t>(</w:t>
            </w:r>
            <w:r w:rsidRPr="00F42A33">
              <w:rPr>
                <w:rFonts w:asciiTheme="majorHAnsi" w:hAnsiTheme="majorHAnsi"/>
                <w:color w:val="000000"/>
                <w:sz w:val="24"/>
                <w:szCs w:val="24"/>
              </w:rPr>
              <w:t>1980</w:t>
            </w:r>
            <w:r>
              <w:rPr>
                <w:rFonts w:asciiTheme="majorHAnsi" w:hAnsiTheme="majorHAnsi"/>
                <w:color w:val="000000"/>
                <w:sz w:val="24"/>
                <w:szCs w:val="24"/>
              </w:rPr>
              <w:t>)</w:t>
            </w:r>
          </w:p>
          <w:p w14:paraId="7943F886" w14:textId="77777777" w:rsidR="00983EB9" w:rsidRPr="00F42A33" w:rsidRDefault="00983EB9" w:rsidP="00A84976">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by BBC Shakespeare</w:t>
            </w:r>
          </w:p>
          <w:p w14:paraId="306A8D08" w14:textId="5CFCAD4C" w:rsidR="00983EB9" w:rsidRDefault="00983EB9" w:rsidP="00A3613D">
            <w:pPr>
              <w:contextualSpacing/>
              <w:rPr>
                <w:rFonts w:asciiTheme="majorHAnsi" w:hAnsiTheme="majorHAnsi"/>
                <w:smallCaps/>
                <w:sz w:val="24"/>
                <w:szCs w:val="24"/>
              </w:rPr>
            </w:pPr>
          </w:p>
        </w:tc>
        <w:tc>
          <w:tcPr>
            <w:tcW w:w="1104" w:type="pct"/>
            <w:vMerge w:val="restart"/>
          </w:tcPr>
          <w:p w14:paraId="02B14C1E" w14:textId="3FA23101" w:rsidR="00983EB9" w:rsidRDefault="00983EB9" w:rsidP="008E7532">
            <w:pPr>
              <w:spacing w:before="2" w:after="2"/>
              <w:contextualSpacing/>
              <w:rPr>
                <w:rFonts w:asciiTheme="majorHAnsi" w:hAnsiTheme="majorHAnsi"/>
                <w:sz w:val="24"/>
                <w:szCs w:val="24"/>
              </w:rPr>
            </w:pPr>
            <w:r>
              <w:rPr>
                <w:rFonts w:asciiTheme="majorHAnsi" w:hAnsiTheme="majorHAnsi"/>
                <w:sz w:val="24"/>
                <w:szCs w:val="24"/>
              </w:rPr>
              <w:t xml:space="preserve">The student will be able to analyze an interpretation of a drama.  </w:t>
            </w:r>
          </w:p>
        </w:tc>
        <w:tc>
          <w:tcPr>
            <w:tcW w:w="1366" w:type="pct"/>
            <w:vMerge w:val="restart"/>
          </w:tcPr>
          <w:p w14:paraId="4C3EC4CF" w14:textId="424EF185" w:rsidR="00983EB9" w:rsidRDefault="00983EB9" w:rsidP="00A3613D">
            <w:pPr>
              <w:spacing w:after="0" w:line="240" w:lineRule="auto"/>
              <w:contextualSpacing/>
              <w:rPr>
                <w:rFonts w:asciiTheme="majorHAnsi" w:hAnsiTheme="majorHAnsi"/>
                <w:sz w:val="24"/>
                <w:szCs w:val="24"/>
              </w:rPr>
            </w:pPr>
            <w:r>
              <w:rPr>
                <w:rFonts w:asciiTheme="majorHAnsi" w:hAnsiTheme="majorHAnsi"/>
                <w:sz w:val="24"/>
                <w:szCs w:val="24"/>
              </w:rPr>
              <w:t>Page 72, #2</w:t>
            </w:r>
          </w:p>
          <w:p w14:paraId="6FA0BAF2" w14:textId="77777777" w:rsidR="00983EB9" w:rsidRDefault="00983EB9" w:rsidP="00A3613D">
            <w:pPr>
              <w:spacing w:after="0" w:line="240" w:lineRule="auto"/>
              <w:contextualSpacing/>
              <w:rPr>
                <w:rFonts w:asciiTheme="majorHAnsi" w:hAnsiTheme="majorHAnsi"/>
                <w:sz w:val="24"/>
                <w:szCs w:val="24"/>
              </w:rPr>
            </w:pPr>
          </w:p>
          <w:p w14:paraId="41978CD1" w14:textId="0E29E353" w:rsidR="00983EB9" w:rsidRDefault="00983EB9" w:rsidP="00A3613D">
            <w:pPr>
              <w:spacing w:after="0" w:line="240" w:lineRule="auto"/>
              <w:contextualSpacing/>
              <w:rPr>
                <w:rFonts w:asciiTheme="majorHAnsi" w:hAnsiTheme="majorHAnsi"/>
                <w:sz w:val="24"/>
                <w:szCs w:val="24"/>
              </w:rPr>
            </w:pPr>
            <w:r>
              <w:rPr>
                <w:rFonts w:asciiTheme="majorHAnsi" w:hAnsiTheme="majorHAnsi"/>
                <w:sz w:val="24"/>
                <w:szCs w:val="24"/>
              </w:rPr>
              <w:t xml:space="preserve">How does the director use Prospero’s and </w:t>
            </w:r>
            <w:proofErr w:type="spellStart"/>
            <w:r>
              <w:rPr>
                <w:rFonts w:asciiTheme="majorHAnsi" w:hAnsiTheme="majorHAnsi"/>
                <w:sz w:val="24"/>
                <w:szCs w:val="24"/>
              </w:rPr>
              <w:t>Claiban’s</w:t>
            </w:r>
            <w:proofErr w:type="spellEnd"/>
            <w:r>
              <w:rPr>
                <w:rFonts w:asciiTheme="majorHAnsi" w:hAnsiTheme="majorHAnsi"/>
                <w:sz w:val="24"/>
                <w:szCs w:val="24"/>
              </w:rPr>
              <w:t xml:space="preserve"> positions on the set to bring out ideas about their relationship?  Are these ideas supported by the text of </w:t>
            </w:r>
            <w:r w:rsidRPr="00983EB9">
              <w:rPr>
                <w:rFonts w:asciiTheme="majorHAnsi" w:hAnsiTheme="majorHAnsi"/>
                <w:i/>
                <w:sz w:val="24"/>
                <w:szCs w:val="24"/>
              </w:rPr>
              <w:t>The Tempest</w:t>
            </w:r>
            <w:r>
              <w:rPr>
                <w:rFonts w:asciiTheme="majorHAnsi" w:hAnsiTheme="majorHAnsi"/>
                <w:sz w:val="24"/>
                <w:szCs w:val="24"/>
              </w:rPr>
              <w:t>?  Be specific.</w:t>
            </w:r>
          </w:p>
          <w:p w14:paraId="54100872" w14:textId="77777777" w:rsidR="00983EB9" w:rsidRDefault="00983EB9" w:rsidP="00A3613D">
            <w:pPr>
              <w:spacing w:after="0" w:line="240" w:lineRule="auto"/>
              <w:contextualSpacing/>
              <w:rPr>
                <w:rFonts w:asciiTheme="majorHAnsi" w:hAnsiTheme="majorHAnsi"/>
                <w:sz w:val="24"/>
                <w:szCs w:val="24"/>
              </w:rPr>
            </w:pPr>
          </w:p>
          <w:p w14:paraId="35BF78F1" w14:textId="2D469AF2" w:rsidR="00983EB9" w:rsidRDefault="00983EB9" w:rsidP="00C33E4C">
            <w:pPr>
              <w:spacing w:after="0" w:line="240" w:lineRule="auto"/>
              <w:contextualSpacing/>
              <w:rPr>
                <w:rFonts w:asciiTheme="majorHAnsi" w:hAnsiTheme="majorHAnsi"/>
                <w:sz w:val="24"/>
                <w:szCs w:val="24"/>
              </w:rPr>
            </w:pPr>
            <w:r>
              <w:rPr>
                <w:rFonts w:asciiTheme="majorHAnsi" w:hAnsiTheme="majorHAnsi"/>
                <w:sz w:val="24"/>
                <w:szCs w:val="24"/>
              </w:rPr>
              <w:t xml:space="preserve">Page 76, </w:t>
            </w:r>
            <w:r w:rsidR="00C33E4C">
              <w:rPr>
                <w:rFonts w:asciiTheme="majorHAnsi" w:hAnsiTheme="majorHAnsi"/>
                <w:sz w:val="24"/>
                <w:szCs w:val="24"/>
              </w:rPr>
              <w:t>Performance Task</w:t>
            </w:r>
          </w:p>
          <w:p w14:paraId="08B3051E" w14:textId="77777777" w:rsidR="00C33E4C" w:rsidRDefault="00C33E4C" w:rsidP="00C33E4C">
            <w:pPr>
              <w:spacing w:after="0" w:line="240" w:lineRule="auto"/>
              <w:contextualSpacing/>
              <w:rPr>
                <w:rFonts w:asciiTheme="majorHAnsi" w:hAnsiTheme="majorHAnsi"/>
                <w:sz w:val="24"/>
                <w:szCs w:val="24"/>
              </w:rPr>
            </w:pPr>
          </w:p>
          <w:p w14:paraId="37FDABF0" w14:textId="65E39FA9" w:rsidR="00C33E4C" w:rsidRDefault="00C33E4C" w:rsidP="00C33E4C">
            <w:pPr>
              <w:spacing w:after="0" w:line="240" w:lineRule="auto"/>
              <w:contextualSpacing/>
              <w:rPr>
                <w:rFonts w:asciiTheme="majorHAnsi" w:hAnsiTheme="majorHAnsi"/>
                <w:sz w:val="24"/>
                <w:szCs w:val="24"/>
              </w:rPr>
            </w:pPr>
            <w:r>
              <w:rPr>
                <w:rFonts w:asciiTheme="majorHAnsi" w:hAnsiTheme="majorHAnsi"/>
                <w:sz w:val="24"/>
                <w:szCs w:val="24"/>
              </w:rPr>
              <w:t xml:space="preserve">Do special effects detract from or enhance an audience’s appreciation of the original text of Shakespeare’s </w:t>
            </w:r>
            <w:r w:rsidRPr="00C33E4C">
              <w:rPr>
                <w:rFonts w:asciiTheme="majorHAnsi" w:hAnsiTheme="majorHAnsi"/>
                <w:i/>
                <w:sz w:val="24"/>
                <w:szCs w:val="24"/>
              </w:rPr>
              <w:t>The Tempest</w:t>
            </w:r>
            <w:r>
              <w:rPr>
                <w:rFonts w:asciiTheme="majorHAnsi" w:hAnsiTheme="majorHAnsi"/>
                <w:sz w:val="24"/>
                <w:szCs w:val="24"/>
              </w:rPr>
              <w:t>?</w:t>
            </w:r>
          </w:p>
          <w:p w14:paraId="0D8F788A" w14:textId="77777777" w:rsidR="00983EB9" w:rsidRDefault="00983EB9" w:rsidP="00A3613D">
            <w:pPr>
              <w:spacing w:after="0" w:line="240" w:lineRule="auto"/>
              <w:contextualSpacing/>
              <w:rPr>
                <w:rFonts w:asciiTheme="majorHAnsi" w:hAnsiTheme="majorHAnsi"/>
                <w:sz w:val="24"/>
                <w:szCs w:val="24"/>
              </w:rPr>
            </w:pPr>
          </w:p>
          <w:p w14:paraId="66C1D710" w14:textId="062E8456" w:rsidR="00983EB9" w:rsidRDefault="00983EB9" w:rsidP="00F454F9">
            <w:pPr>
              <w:spacing w:after="0" w:line="240" w:lineRule="auto"/>
              <w:contextualSpacing/>
              <w:rPr>
                <w:rFonts w:asciiTheme="majorHAnsi" w:hAnsiTheme="majorHAnsi"/>
                <w:sz w:val="24"/>
                <w:szCs w:val="24"/>
              </w:rPr>
            </w:pPr>
          </w:p>
        </w:tc>
        <w:tc>
          <w:tcPr>
            <w:tcW w:w="863" w:type="pct"/>
            <w:vMerge w:val="restart"/>
          </w:tcPr>
          <w:p w14:paraId="35647B8C" w14:textId="6E0202E4" w:rsidR="00983EB9" w:rsidRDefault="00983EB9" w:rsidP="00A3613D">
            <w:pPr>
              <w:spacing w:after="0" w:line="240" w:lineRule="auto"/>
              <w:contextualSpacing/>
              <w:rPr>
                <w:rFonts w:asciiTheme="majorHAnsi" w:hAnsiTheme="majorHAnsi"/>
                <w:sz w:val="24"/>
                <w:szCs w:val="24"/>
              </w:rPr>
            </w:pPr>
            <w:r>
              <w:rPr>
                <w:rFonts w:asciiTheme="majorHAnsi" w:hAnsiTheme="majorHAnsi"/>
                <w:sz w:val="24"/>
                <w:szCs w:val="24"/>
              </w:rPr>
              <w:t>none</w:t>
            </w:r>
          </w:p>
        </w:tc>
      </w:tr>
      <w:tr w:rsidR="00983EB9" w:rsidRPr="00E84D31" w14:paraId="68058F6C" w14:textId="77777777" w:rsidTr="00A45132">
        <w:tc>
          <w:tcPr>
            <w:tcW w:w="631" w:type="pct"/>
            <w:vMerge/>
            <w:shd w:val="clear" w:color="auto" w:fill="auto"/>
          </w:tcPr>
          <w:p w14:paraId="0F8517B8" w14:textId="56D80326" w:rsidR="00983EB9" w:rsidRDefault="00983EB9" w:rsidP="00A3613D">
            <w:pPr>
              <w:contextualSpacing/>
              <w:jc w:val="center"/>
              <w:rPr>
                <w:rFonts w:asciiTheme="majorHAnsi" w:hAnsiTheme="majorHAnsi"/>
                <w:sz w:val="24"/>
                <w:szCs w:val="24"/>
              </w:rPr>
            </w:pPr>
          </w:p>
        </w:tc>
        <w:tc>
          <w:tcPr>
            <w:tcW w:w="1036" w:type="pct"/>
            <w:shd w:val="clear" w:color="auto" w:fill="auto"/>
          </w:tcPr>
          <w:p w14:paraId="5F8A50E3" w14:textId="77777777" w:rsidR="00983EB9" w:rsidRDefault="00983EB9" w:rsidP="00983EB9">
            <w:pPr>
              <w:spacing w:after="0" w:line="240" w:lineRule="auto"/>
              <w:rPr>
                <w:rFonts w:asciiTheme="majorHAnsi" w:hAnsiTheme="majorHAnsi"/>
                <w:color w:val="000000"/>
                <w:sz w:val="24"/>
                <w:szCs w:val="24"/>
              </w:rPr>
            </w:pPr>
            <w:r w:rsidRPr="00F42A33">
              <w:rPr>
                <w:rFonts w:asciiTheme="majorHAnsi" w:hAnsiTheme="majorHAnsi"/>
                <w:caps/>
                <w:color w:val="000000"/>
                <w:sz w:val="24"/>
                <w:szCs w:val="24"/>
              </w:rPr>
              <w:t>Compare Text and Media</w:t>
            </w:r>
          </w:p>
          <w:p w14:paraId="575B2AEB" w14:textId="77777777" w:rsidR="00983EB9" w:rsidRDefault="00983EB9" w:rsidP="00983EB9">
            <w:pPr>
              <w:spacing w:after="0" w:line="240" w:lineRule="auto"/>
              <w:rPr>
                <w:rFonts w:asciiTheme="majorHAnsi" w:hAnsiTheme="majorHAnsi"/>
                <w:color w:val="000000"/>
                <w:sz w:val="24"/>
                <w:szCs w:val="24"/>
              </w:rPr>
            </w:pPr>
          </w:p>
          <w:p w14:paraId="5640B303" w14:textId="23BF5EAE" w:rsidR="00983EB9" w:rsidRDefault="00983EB9" w:rsidP="00983EB9">
            <w:pPr>
              <w:spacing w:after="0" w:line="240" w:lineRule="auto"/>
              <w:rPr>
                <w:rFonts w:asciiTheme="majorHAnsi" w:hAnsiTheme="majorHAnsi"/>
                <w:color w:val="000000"/>
                <w:sz w:val="24"/>
                <w:szCs w:val="24"/>
              </w:rPr>
            </w:pPr>
            <w:r>
              <w:rPr>
                <w:rFonts w:asciiTheme="majorHAnsi" w:hAnsiTheme="majorHAnsi"/>
                <w:color w:val="000000"/>
                <w:sz w:val="24"/>
                <w:szCs w:val="24"/>
              </w:rPr>
              <w:t>Production Images</w:t>
            </w:r>
          </w:p>
          <w:p w14:paraId="0B205F8C" w14:textId="77777777" w:rsidR="00983EB9" w:rsidRPr="00F42A33" w:rsidRDefault="00983EB9" w:rsidP="00983EB9">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The Tempest </w:t>
            </w:r>
            <w:r>
              <w:rPr>
                <w:rFonts w:asciiTheme="majorHAnsi" w:hAnsiTheme="majorHAnsi"/>
                <w:color w:val="000000"/>
                <w:sz w:val="24"/>
                <w:szCs w:val="24"/>
              </w:rPr>
              <w:t>(</w:t>
            </w:r>
            <w:r w:rsidRPr="00F42A33">
              <w:rPr>
                <w:rFonts w:asciiTheme="majorHAnsi" w:hAnsiTheme="majorHAnsi"/>
                <w:color w:val="000000"/>
                <w:sz w:val="24"/>
                <w:szCs w:val="24"/>
              </w:rPr>
              <w:t>2010</w:t>
            </w:r>
            <w:r>
              <w:rPr>
                <w:rFonts w:asciiTheme="majorHAnsi" w:hAnsiTheme="majorHAnsi"/>
                <w:color w:val="000000"/>
                <w:sz w:val="24"/>
                <w:szCs w:val="24"/>
              </w:rPr>
              <w:t>)</w:t>
            </w:r>
          </w:p>
          <w:p w14:paraId="7FEBA763" w14:textId="77777777" w:rsidR="00983EB9" w:rsidRPr="00F42A33" w:rsidRDefault="00983EB9" w:rsidP="00A84976">
            <w:pPr>
              <w:spacing w:after="0" w:line="240" w:lineRule="auto"/>
              <w:rPr>
                <w:rFonts w:asciiTheme="majorHAnsi" w:hAnsiTheme="majorHAnsi"/>
                <w:caps/>
                <w:color w:val="000000"/>
                <w:sz w:val="24"/>
                <w:szCs w:val="24"/>
              </w:rPr>
            </w:pPr>
          </w:p>
        </w:tc>
        <w:tc>
          <w:tcPr>
            <w:tcW w:w="1104" w:type="pct"/>
            <w:vMerge/>
          </w:tcPr>
          <w:p w14:paraId="0E816DFD" w14:textId="77777777" w:rsidR="00983EB9" w:rsidRDefault="00983EB9" w:rsidP="008E7532">
            <w:pPr>
              <w:spacing w:before="2" w:after="2"/>
              <w:contextualSpacing/>
              <w:rPr>
                <w:rFonts w:asciiTheme="majorHAnsi" w:hAnsiTheme="majorHAnsi"/>
                <w:sz w:val="24"/>
                <w:szCs w:val="24"/>
              </w:rPr>
            </w:pPr>
          </w:p>
        </w:tc>
        <w:tc>
          <w:tcPr>
            <w:tcW w:w="1366" w:type="pct"/>
            <w:vMerge/>
          </w:tcPr>
          <w:p w14:paraId="1665417A" w14:textId="77777777" w:rsidR="00983EB9" w:rsidRDefault="00983EB9" w:rsidP="00A3613D">
            <w:pPr>
              <w:spacing w:after="0" w:line="240" w:lineRule="auto"/>
              <w:contextualSpacing/>
              <w:rPr>
                <w:rFonts w:asciiTheme="majorHAnsi" w:hAnsiTheme="majorHAnsi"/>
                <w:sz w:val="24"/>
                <w:szCs w:val="24"/>
              </w:rPr>
            </w:pPr>
          </w:p>
        </w:tc>
        <w:tc>
          <w:tcPr>
            <w:tcW w:w="863" w:type="pct"/>
            <w:vMerge/>
          </w:tcPr>
          <w:p w14:paraId="458DB27F" w14:textId="77777777" w:rsidR="00983EB9" w:rsidRDefault="00983EB9" w:rsidP="00A3613D">
            <w:pPr>
              <w:spacing w:after="0" w:line="240" w:lineRule="auto"/>
              <w:contextualSpacing/>
              <w:rPr>
                <w:rFonts w:asciiTheme="majorHAnsi" w:hAnsiTheme="majorHAnsi"/>
                <w:sz w:val="24"/>
                <w:szCs w:val="24"/>
              </w:rPr>
            </w:pPr>
          </w:p>
        </w:tc>
      </w:tr>
      <w:tr w:rsidR="00A3613D" w:rsidRPr="00E84D31" w14:paraId="5D02F3CF" w14:textId="77777777" w:rsidTr="008E21BF">
        <w:tc>
          <w:tcPr>
            <w:tcW w:w="631" w:type="pct"/>
            <w:vMerge w:val="restart"/>
            <w:shd w:val="clear" w:color="auto" w:fill="auto"/>
          </w:tcPr>
          <w:p w14:paraId="5310488F" w14:textId="52BFCFAE" w:rsidR="00A3613D" w:rsidRPr="00E84D31" w:rsidRDefault="008E21BF" w:rsidP="00A3613D">
            <w:pPr>
              <w:contextualSpacing/>
              <w:jc w:val="center"/>
              <w:rPr>
                <w:rFonts w:asciiTheme="majorHAnsi" w:hAnsiTheme="majorHAnsi"/>
                <w:sz w:val="24"/>
                <w:szCs w:val="24"/>
              </w:rPr>
            </w:pPr>
            <w:r>
              <w:rPr>
                <w:rFonts w:asciiTheme="majorHAnsi" w:hAnsiTheme="majorHAnsi"/>
                <w:sz w:val="24"/>
                <w:szCs w:val="24"/>
              </w:rPr>
              <w:t>8-10 days</w:t>
            </w:r>
          </w:p>
        </w:tc>
        <w:tc>
          <w:tcPr>
            <w:tcW w:w="1036" w:type="pct"/>
            <w:shd w:val="clear" w:color="auto" w:fill="auto"/>
          </w:tcPr>
          <w:p w14:paraId="0B965F85" w14:textId="4C93C843" w:rsidR="00A3613D" w:rsidRPr="00C33E4C" w:rsidRDefault="00C33E4C" w:rsidP="00A3613D">
            <w:pPr>
              <w:spacing w:line="240" w:lineRule="auto"/>
              <w:contextualSpacing/>
              <w:rPr>
                <w:rFonts w:asciiTheme="majorHAnsi" w:hAnsiTheme="majorHAnsi"/>
                <w:sz w:val="24"/>
                <w:szCs w:val="24"/>
              </w:rPr>
            </w:pPr>
            <w:r w:rsidRPr="00C33E4C">
              <w:rPr>
                <w:rFonts w:asciiTheme="majorHAnsi" w:hAnsiTheme="majorHAnsi"/>
                <w:sz w:val="24"/>
                <w:szCs w:val="24"/>
              </w:rPr>
              <w:t>ARGUMENT</w:t>
            </w:r>
          </w:p>
          <w:p w14:paraId="5C769159" w14:textId="77777777" w:rsidR="00C33E4C" w:rsidRDefault="00C33E4C" w:rsidP="00A3613D">
            <w:pPr>
              <w:contextualSpacing/>
              <w:rPr>
                <w:rFonts w:asciiTheme="majorHAnsi" w:hAnsiTheme="majorHAnsi"/>
                <w:sz w:val="24"/>
                <w:szCs w:val="24"/>
              </w:rPr>
            </w:pPr>
          </w:p>
          <w:p w14:paraId="213A5980" w14:textId="77777777" w:rsidR="00C33E4C" w:rsidRDefault="00C33E4C" w:rsidP="00A3613D">
            <w:pPr>
              <w:contextualSpacing/>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Blaxicans</w:t>
            </w:r>
            <w:proofErr w:type="spellEnd"/>
            <w:r>
              <w:rPr>
                <w:rFonts w:asciiTheme="majorHAnsi" w:hAnsiTheme="majorHAnsi"/>
                <w:sz w:val="24"/>
                <w:szCs w:val="24"/>
              </w:rPr>
              <w:t>’ and Other Reinvented Americans”</w:t>
            </w:r>
          </w:p>
          <w:p w14:paraId="27774D46" w14:textId="4769302D" w:rsidR="00A3613D" w:rsidRPr="001273EE" w:rsidRDefault="00A3613D" w:rsidP="00A3613D">
            <w:pPr>
              <w:contextualSpacing/>
              <w:rPr>
                <w:rFonts w:asciiTheme="majorHAnsi" w:hAnsiTheme="majorHAnsi"/>
                <w:i/>
                <w:sz w:val="24"/>
                <w:szCs w:val="24"/>
              </w:rPr>
            </w:pPr>
            <w:r w:rsidRPr="001273EE">
              <w:rPr>
                <w:rFonts w:asciiTheme="majorHAnsi" w:hAnsiTheme="majorHAnsi"/>
                <w:i/>
                <w:sz w:val="24"/>
                <w:szCs w:val="24"/>
              </w:rPr>
              <w:t xml:space="preserve"> </w:t>
            </w:r>
          </w:p>
          <w:p w14:paraId="344A449A" w14:textId="236B4ABE" w:rsidR="00A3613D" w:rsidRDefault="00C33E4C" w:rsidP="00A3613D">
            <w:pPr>
              <w:contextualSpacing/>
              <w:rPr>
                <w:rFonts w:asciiTheme="majorHAnsi" w:hAnsiTheme="majorHAnsi"/>
                <w:sz w:val="24"/>
                <w:szCs w:val="24"/>
              </w:rPr>
            </w:pPr>
            <w:r>
              <w:rPr>
                <w:rFonts w:asciiTheme="majorHAnsi" w:hAnsiTheme="majorHAnsi"/>
                <w:sz w:val="24"/>
                <w:szCs w:val="24"/>
              </w:rPr>
              <w:t>by Richard Rodriguez</w:t>
            </w:r>
          </w:p>
          <w:p w14:paraId="5B2EA6E7" w14:textId="77777777" w:rsidR="00A3613D" w:rsidRDefault="00A3613D" w:rsidP="00A3613D">
            <w:pPr>
              <w:spacing w:line="240" w:lineRule="auto"/>
              <w:contextualSpacing/>
              <w:rPr>
                <w:rFonts w:asciiTheme="majorHAnsi" w:hAnsiTheme="majorHAnsi"/>
                <w:sz w:val="24"/>
                <w:szCs w:val="24"/>
              </w:rPr>
            </w:pPr>
          </w:p>
          <w:p w14:paraId="50E8BCD8" w14:textId="661F2B6B" w:rsidR="00A3613D" w:rsidRPr="00E84D31" w:rsidRDefault="00A3613D" w:rsidP="00A3613D">
            <w:pPr>
              <w:contextualSpacing/>
              <w:rPr>
                <w:rFonts w:asciiTheme="majorHAnsi" w:hAnsiTheme="majorHAnsi"/>
                <w:sz w:val="24"/>
                <w:szCs w:val="24"/>
              </w:rPr>
            </w:pPr>
          </w:p>
        </w:tc>
        <w:tc>
          <w:tcPr>
            <w:tcW w:w="1104" w:type="pct"/>
            <w:vMerge w:val="restart"/>
            <w:shd w:val="clear" w:color="auto" w:fill="auto"/>
          </w:tcPr>
          <w:p w14:paraId="520306C7" w14:textId="0997192C" w:rsidR="00A3613D" w:rsidRDefault="00C33E4C" w:rsidP="00A3613D">
            <w:pPr>
              <w:spacing w:after="0" w:line="240" w:lineRule="auto"/>
              <w:contextualSpacing/>
              <w:rPr>
                <w:rFonts w:asciiTheme="majorHAnsi" w:hAnsiTheme="majorHAnsi"/>
                <w:sz w:val="24"/>
                <w:szCs w:val="24"/>
              </w:rPr>
            </w:pPr>
            <w:r>
              <w:rPr>
                <w:rFonts w:asciiTheme="majorHAnsi" w:hAnsiTheme="majorHAnsi"/>
                <w:sz w:val="24"/>
                <w:szCs w:val="24"/>
              </w:rPr>
              <w:t xml:space="preserve">The student will be able to trace and evaluate an argument.  </w:t>
            </w:r>
          </w:p>
          <w:p w14:paraId="0BA1891B" w14:textId="41D155CE" w:rsidR="00A3613D" w:rsidRPr="00E84D31" w:rsidRDefault="00A3613D" w:rsidP="00A3613D">
            <w:pPr>
              <w:spacing w:after="0" w:line="240" w:lineRule="auto"/>
              <w:contextualSpacing/>
              <w:rPr>
                <w:rFonts w:asciiTheme="majorHAnsi" w:hAnsiTheme="majorHAnsi"/>
                <w:sz w:val="24"/>
                <w:szCs w:val="24"/>
              </w:rPr>
            </w:pPr>
          </w:p>
        </w:tc>
        <w:tc>
          <w:tcPr>
            <w:tcW w:w="1366" w:type="pct"/>
            <w:vMerge w:val="restart"/>
            <w:shd w:val="clear" w:color="auto" w:fill="auto"/>
          </w:tcPr>
          <w:p w14:paraId="5C7ACB98" w14:textId="77777777" w:rsidR="00366859" w:rsidRDefault="00366859" w:rsidP="00A3613D">
            <w:pPr>
              <w:spacing w:after="0" w:line="240" w:lineRule="auto"/>
              <w:contextualSpacing/>
              <w:rPr>
                <w:rFonts w:asciiTheme="majorHAnsi" w:hAnsiTheme="majorHAnsi"/>
                <w:sz w:val="24"/>
                <w:szCs w:val="24"/>
              </w:rPr>
            </w:pPr>
          </w:p>
          <w:p w14:paraId="3AA70520" w14:textId="2A9E18FB" w:rsidR="00A3613D" w:rsidRDefault="00C33E4C" w:rsidP="00A3613D">
            <w:pPr>
              <w:spacing w:after="0" w:line="240" w:lineRule="auto"/>
              <w:contextualSpacing/>
              <w:rPr>
                <w:rFonts w:asciiTheme="majorHAnsi" w:hAnsiTheme="majorHAnsi"/>
                <w:sz w:val="24"/>
                <w:szCs w:val="24"/>
              </w:rPr>
            </w:pPr>
            <w:r>
              <w:rPr>
                <w:rFonts w:asciiTheme="majorHAnsi" w:hAnsiTheme="majorHAnsi"/>
                <w:sz w:val="24"/>
                <w:szCs w:val="24"/>
              </w:rPr>
              <w:t>Page 94, #7</w:t>
            </w:r>
          </w:p>
          <w:p w14:paraId="33AA74AA" w14:textId="148D326A" w:rsidR="00C33E4C" w:rsidRDefault="00C33E4C" w:rsidP="00A3613D">
            <w:pPr>
              <w:spacing w:after="0" w:line="240" w:lineRule="auto"/>
              <w:contextualSpacing/>
              <w:rPr>
                <w:rFonts w:asciiTheme="majorHAnsi" w:hAnsiTheme="majorHAnsi"/>
                <w:sz w:val="24"/>
                <w:szCs w:val="24"/>
              </w:rPr>
            </w:pPr>
            <w:r>
              <w:rPr>
                <w:rFonts w:asciiTheme="majorHAnsi" w:hAnsiTheme="majorHAnsi"/>
                <w:sz w:val="24"/>
                <w:szCs w:val="24"/>
              </w:rPr>
              <w:t>Why does the author include several anecdotes toward the end of his argument?  How does each story help him achieve a specific goal?</w:t>
            </w:r>
          </w:p>
          <w:p w14:paraId="07D3B918" w14:textId="77777777" w:rsidR="00C33E4C" w:rsidRDefault="00C33E4C" w:rsidP="00A3613D">
            <w:pPr>
              <w:spacing w:after="0" w:line="240" w:lineRule="auto"/>
              <w:contextualSpacing/>
              <w:rPr>
                <w:rFonts w:asciiTheme="majorHAnsi" w:hAnsiTheme="majorHAnsi"/>
                <w:sz w:val="24"/>
                <w:szCs w:val="24"/>
              </w:rPr>
            </w:pPr>
          </w:p>
          <w:p w14:paraId="578947CB" w14:textId="11E9B5EA" w:rsidR="00C33E4C" w:rsidRDefault="00C33E4C" w:rsidP="00A3613D">
            <w:pPr>
              <w:spacing w:after="0" w:line="240" w:lineRule="auto"/>
              <w:contextualSpacing/>
              <w:rPr>
                <w:rFonts w:asciiTheme="majorHAnsi" w:hAnsiTheme="majorHAnsi"/>
                <w:sz w:val="24"/>
                <w:szCs w:val="24"/>
              </w:rPr>
            </w:pPr>
            <w:r>
              <w:rPr>
                <w:rFonts w:asciiTheme="majorHAnsi" w:hAnsiTheme="majorHAnsi"/>
                <w:sz w:val="24"/>
                <w:szCs w:val="24"/>
              </w:rPr>
              <w:t>Page 94, Performance Task</w:t>
            </w:r>
          </w:p>
          <w:p w14:paraId="61F9604A" w14:textId="32B9D366" w:rsidR="00C33E4C" w:rsidRDefault="00C33E4C" w:rsidP="00A3613D">
            <w:pPr>
              <w:spacing w:after="0" w:line="240" w:lineRule="auto"/>
              <w:contextualSpacing/>
              <w:rPr>
                <w:rFonts w:asciiTheme="majorHAnsi" w:hAnsiTheme="majorHAnsi"/>
                <w:sz w:val="24"/>
                <w:szCs w:val="24"/>
              </w:rPr>
            </w:pPr>
            <w:r>
              <w:rPr>
                <w:rFonts w:asciiTheme="majorHAnsi" w:hAnsiTheme="majorHAnsi"/>
                <w:sz w:val="24"/>
                <w:szCs w:val="24"/>
              </w:rPr>
              <w:t>Do you find Rodriguez’s argument convincing?  Write a two-paragraph evaluation of his essay.</w:t>
            </w:r>
          </w:p>
          <w:p w14:paraId="1DEFB943" w14:textId="77777777" w:rsidR="00C33E4C" w:rsidRDefault="00C33E4C" w:rsidP="00A3613D">
            <w:pPr>
              <w:spacing w:after="0" w:line="240" w:lineRule="auto"/>
              <w:contextualSpacing/>
              <w:rPr>
                <w:rFonts w:asciiTheme="majorHAnsi" w:hAnsiTheme="majorHAnsi"/>
                <w:sz w:val="24"/>
                <w:szCs w:val="24"/>
              </w:rPr>
            </w:pPr>
          </w:p>
          <w:p w14:paraId="5B6785D8" w14:textId="216FE461" w:rsidR="008E21BF" w:rsidRDefault="008E21BF" w:rsidP="00A3613D">
            <w:pPr>
              <w:spacing w:after="0" w:line="240" w:lineRule="auto"/>
              <w:contextualSpacing/>
              <w:rPr>
                <w:rFonts w:asciiTheme="majorHAnsi" w:hAnsiTheme="majorHAnsi"/>
                <w:sz w:val="24"/>
                <w:szCs w:val="24"/>
              </w:rPr>
            </w:pPr>
            <w:r>
              <w:rPr>
                <w:rFonts w:asciiTheme="majorHAnsi" w:hAnsiTheme="majorHAnsi"/>
                <w:sz w:val="24"/>
                <w:szCs w:val="24"/>
              </w:rPr>
              <w:t xml:space="preserve">Page 18, </w:t>
            </w:r>
            <w:r w:rsidRPr="008E21BF">
              <w:rPr>
                <w:rFonts w:asciiTheme="majorHAnsi" w:hAnsiTheme="majorHAnsi"/>
                <w:i/>
                <w:sz w:val="24"/>
                <w:szCs w:val="24"/>
              </w:rPr>
              <w:t>Close Reader</w:t>
            </w:r>
          </w:p>
          <w:p w14:paraId="38BC7A59" w14:textId="77777777" w:rsidR="00A3613D" w:rsidRDefault="008E21BF" w:rsidP="00C33E4C">
            <w:pPr>
              <w:spacing w:after="0" w:line="240" w:lineRule="auto"/>
              <w:contextualSpacing/>
              <w:rPr>
                <w:rFonts w:asciiTheme="majorHAnsi" w:hAnsiTheme="majorHAnsi"/>
                <w:sz w:val="24"/>
                <w:szCs w:val="24"/>
              </w:rPr>
            </w:pPr>
            <w:r>
              <w:rPr>
                <w:rFonts w:asciiTheme="majorHAnsi" w:hAnsiTheme="majorHAnsi"/>
                <w:sz w:val="24"/>
                <w:szCs w:val="24"/>
              </w:rPr>
              <w:t>Trace the structure of Tan’s essay, describing both its organization and its methods.  How does the structure of her essay support her purpose?</w:t>
            </w:r>
          </w:p>
          <w:p w14:paraId="4F159418" w14:textId="245DD46F" w:rsidR="00366859" w:rsidRPr="00E84D31" w:rsidRDefault="00366859" w:rsidP="00C33E4C">
            <w:pPr>
              <w:spacing w:after="0" w:line="240" w:lineRule="auto"/>
              <w:contextualSpacing/>
              <w:rPr>
                <w:rFonts w:asciiTheme="majorHAnsi" w:hAnsiTheme="majorHAnsi"/>
                <w:sz w:val="24"/>
                <w:szCs w:val="24"/>
              </w:rPr>
            </w:pPr>
          </w:p>
        </w:tc>
        <w:tc>
          <w:tcPr>
            <w:tcW w:w="863" w:type="pct"/>
            <w:vMerge w:val="restart"/>
            <w:shd w:val="clear" w:color="auto" w:fill="auto"/>
          </w:tcPr>
          <w:p w14:paraId="480C1F05" w14:textId="77777777" w:rsidR="008E21BF" w:rsidRDefault="008E21BF" w:rsidP="008E21BF">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cull, factor, predominant, ascendency, denote, circumvent</w:t>
            </w:r>
          </w:p>
          <w:p w14:paraId="093DDD5B" w14:textId="77777777" w:rsidR="00366859" w:rsidRDefault="00366859" w:rsidP="008E21BF">
            <w:pPr>
              <w:spacing w:after="0" w:line="240" w:lineRule="auto"/>
              <w:rPr>
                <w:rFonts w:asciiTheme="majorHAnsi" w:hAnsiTheme="majorHAnsi"/>
                <w:color w:val="000000"/>
                <w:sz w:val="24"/>
                <w:szCs w:val="24"/>
              </w:rPr>
            </w:pPr>
          </w:p>
          <w:p w14:paraId="2561B052" w14:textId="2FB5FF79" w:rsidR="00366859" w:rsidRPr="00F42A33" w:rsidRDefault="00366859" w:rsidP="008E21BF">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Using Colons Effectively L 2, L 3a</w:t>
            </w:r>
          </w:p>
          <w:p w14:paraId="4D4EFA1E" w14:textId="77777777" w:rsidR="00A3613D" w:rsidRDefault="00A3613D" w:rsidP="00A3613D">
            <w:pPr>
              <w:spacing w:after="0" w:line="240" w:lineRule="auto"/>
              <w:rPr>
                <w:rFonts w:asciiTheme="majorHAnsi" w:hAnsiTheme="majorHAnsi"/>
                <w:sz w:val="24"/>
                <w:szCs w:val="24"/>
              </w:rPr>
            </w:pPr>
          </w:p>
          <w:p w14:paraId="69DE2634" w14:textId="77777777" w:rsidR="00A3613D" w:rsidRDefault="00A3613D" w:rsidP="00A3613D">
            <w:pPr>
              <w:spacing w:after="0" w:line="240" w:lineRule="auto"/>
              <w:rPr>
                <w:rFonts w:asciiTheme="majorHAnsi" w:hAnsiTheme="majorHAnsi"/>
                <w:sz w:val="24"/>
                <w:szCs w:val="24"/>
              </w:rPr>
            </w:pPr>
          </w:p>
          <w:p w14:paraId="3E48F9F8" w14:textId="77777777" w:rsidR="00A3613D" w:rsidRDefault="00A3613D" w:rsidP="00A3613D">
            <w:pPr>
              <w:spacing w:after="0" w:line="240" w:lineRule="auto"/>
              <w:rPr>
                <w:rFonts w:asciiTheme="majorHAnsi" w:hAnsiTheme="majorHAnsi"/>
                <w:sz w:val="24"/>
                <w:szCs w:val="24"/>
              </w:rPr>
            </w:pPr>
          </w:p>
          <w:p w14:paraId="3DD742EF" w14:textId="67A44872" w:rsidR="00A3613D" w:rsidRPr="00E84D31" w:rsidRDefault="00A3613D" w:rsidP="00A3613D">
            <w:pPr>
              <w:spacing w:after="0" w:line="240" w:lineRule="auto"/>
              <w:contextualSpacing/>
              <w:rPr>
                <w:rFonts w:asciiTheme="majorHAnsi" w:hAnsiTheme="majorHAnsi"/>
                <w:sz w:val="24"/>
                <w:szCs w:val="24"/>
              </w:rPr>
            </w:pPr>
          </w:p>
          <w:p w14:paraId="53E3961F" w14:textId="0698C35B" w:rsidR="00A3613D" w:rsidRPr="00E84D31" w:rsidRDefault="00A3613D" w:rsidP="00A3613D">
            <w:pPr>
              <w:spacing w:after="0" w:line="240" w:lineRule="auto"/>
              <w:contextualSpacing/>
              <w:rPr>
                <w:rFonts w:asciiTheme="majorHAnsi" w:hAnsiTheme="majorHAnsi"/>
                <w:sz w:val="24"/>
                <w:szCs w:val="24"/>
              </w:rPr>
            </w:pPr>
          </w:p>
        </w:tc>
      </w:tr>
      <w:tr w:rsidR="00A3613D" w:rsidRPr="00E84D31" w14:paraId="495FB3CD" w14:textId="77777777" w:rsidTr="008E21BF">
        <w:tc>
          <w:tcPr>
            <w:tcW w:w="631" w:type="pct"/>
            <w:vMerge/>
          </w:tcPr>
          <w:p w14:paraId="04BFCB8A" w14:textId="7B367F34" w:rsidR="00A3613D" w:rsidRPr="00E84D31" w:rsidRDefault="00A3613D" w:rsidP="00A3613D">
            <w:pPr>
              <w:contextualSpacing/>
              <w:jc w:val="center"/>
              <w:rPr>
                <w:rFonts w:asciiTheme="majorHAnsi" w:hAnsiTheme="majorHAnsi"/>
                <w:sz w:val="24"/>
                <w:szCs w:val="24"/>
              </w:rPr>
            </w:pPr>
          </w:p>
        </w:tc>
        <w:tc>
          <w:tcPr>
            <w:tcW w:w="1036" w:type="pct"/>
            <w:shd w:val="clear" w:color="auto" w:fill="auto"/>
          </w:tcPr>
          <w:p w14:paraId="51A8A1E6" w14:textId="0D0961A2" w:rsidR="00A3613D" w:rsidRDefault="00A3613D" w:rsidP="00A3613D">
            <w:pPr>
              <w:spacing w:line="240" w:lineRule="auto"/>
              <w:contextualSpacing/>
              <w:rPr>
                <w:rFonts w:asciiTheme="majorHAnsi" w:hAnsiTheme="majorHAnsi"/>
                <w:b/>
                <w:sz w:val="24"/>
                <w:szCs w:val="24"/>
              </w:rPr>
            </w:pPr>
            <w:r w:rsidRPr="004B4A45">
              <w:rPr>
                <w:rFonts w:asciiTheme="majorHAnsi" w:hAnsiTheme="majorHAnsi"/>
                <w:b/>
                <w:sz w:val="24"/>
                <w:szCs w:val="24"/>
              </w:rPr>
              <w:t>CLOSE READER</w:t>
            </w:r>
            <w:r w:rsidR="00C33E4C">
              <w:rPr>
                <w:rFonts w:asciiTheme="majorHAnsi" w:hAnsiTheme="majorHAnsi"/>
                <w:b/>
                <w:sz w:val="24"/>
                <w:szCs w:val="24"/>
              </w:rPr>
              <w:t xml:space="preserve"> TEXT</w:t>
            </w:r>
          </w:p>
          <w:p w14:paraId="4948DF5E" w14:textId="77777777" w:rsidR="00A3613D" w:rsidRDefault="00A3613D" w:rsidP="00A3613D">
            <w:pPr>
              <w:spacing w:line="240" w:lineRule="auto"/>
              <w:contextualSpacing/>
              <w:rPr>
                <w:rFonts w:asciiTheme="majorHAnsi" w:hAnsiTheme="majorHAnsi"/>
                <w:b/>
                <w:sz w:val="24"/>
                <w:szCs w:val="24"/>
              </w:rPr>
            </w:pPr>
          </w:p>
          <w:p w14:paraId="1EC32295" w14:textId="77777777" w:rsidR="008E21BF" w:rsidRDefault="008E21BF" w:rsidP="00A3613D">
            <w:pPr>
              <w:contextualSpacing/>
              <w:rPr>
                <w:rFonts w:asciiTheme="majorHAnsi" w:hAnsiTheme="majorHAnsi"/>
                <w:sz w:val="24"/>
                <w:szCs w:val="24"/>
              </w:rPr>
            </w:pPr>
            <w:r>
              <w:rPr>
                <w:rFonts w:asciiTheme="majorHAnsi" w:hAnsiTheme="majorHAnsi"/>
                <w:sz w:val="24"/>
                <w:szCs w:val="24"/>
              </w:rPr>
              <w:t>Essay</w:t>
            </w:r>
          </w:p>
          <w:p w14:paraId="3F6DE686" w14:textId="77777777" w:rsidR="00A3613D" w:rsidRDefault="008E21BF" w:rsidP="00A3613D">
            <w:pPr>
              <w:contextualSpacing/>
              <w:rPr>
                <w:rFonts w:asciiTheme="majorHAnsi" w:hAnsiTheme="majorHAnsi"/>
                <w:sz w:val="24"/>
                <w:szCs w:val="24"/>
              </w:rPr>
            </w:pPr>
            <w:r>
              <w:rPr>
                <w:rFonts w:asciiTheme="majorHAnsi" w:hAnsiTheme="majorHAnsi"/>
                <w:sz w:val="24"/>
                <w:szCs w:val="24"/>
              </w:rPr>
              <w:t>“Mother Tongue”</w:t>
            </w:r>
          </w:p>
          <w:p w14:paraId="55503027" w14:textId="688729DC" w:rsidR="008E21BF" w:rsidRPr="00E84D31" w:rsidRDefault="008E21BF" w:rsidP="00A3613D">
            <w:pPr>
              <w:contextualSpacing/>
              <w:rPr>
                <w:rFonts w:asciiTheme="majorHAnsi" w:hAnsiTheme="majorHAnsi"/>
                <w:sz w:val="24"/>
                <w:szCs w:val="24"/>
              </w:rPr>
            </w:pPr>
            <w:r>
              <w:rPr>
                <w:rFonts w:asciiTheme="majorHAnsi" w:hAnsiTheme="majorHAnsi"/>
                <w:sz w:val="24"/>
                <w:szCs w:val="24"/>
              </w:rPr>
              <w:t>by Amy Tan</w:t>
            </w:r>
          </w:p>
        </w:tc>
        <w:tc>
          <w:tcPr>
            <w:tcW w:w="1104" w:type="pct"/>
            <w:vMerge/>
          </w:tcPr>
          <w:p w14:paraId="00542DDA" w14:textId="2FFC99B5" w:rsidR="00A3613D" w:rsidRPr="00E84D31" w:rsidRDefault="00A3613D" w:rsidP="00A3613D">
            <w:pPr>
              <w:spacing w:after="0" w:line="240" w:lineRule="auto"/>
              <w:contextualSpacing/>
              <w:rPr>
                <w:rFonts w:asciiTheme="majorHAnsi" w:hAnsiTheme="majorHAnsi"/>
                <w:b/>
                <w:sz w:val="24"/>
                <w:szCs w:val="24"/>
              </w:rPr>
            </w:pPr>
          </w:p>
        </w:tc>
        <w:tc>
          <w:tcPr>
            <w:tcW w:w="1366" w:type="pct"/>
            <w:vMerge/>
          </w:tcPr>
          <w:p w14:paraId="386FA3F7" w14:textId="2D8B2166" w:rsidR="00A3613D" w:rsidRPr="00E84D31" w:rsidRDefault="00A3613D" w:rsidP="00A3613D">
            <w:pPr>
              <w:spacing w:after="0" w:line="240" w:lineRule="auto"/>
              <w:contextualSpacing/>
              <w:rPr>
                <w:rFonts w:asciiTheme="majorHAnsi" w:hAnsiTheme="majorHAnsi"/>
                <w:sz w:val="24"/>
                <w:szCs w:val="24"/>
              </w:rPr>
            </w:pPr>
          </w:p>
        </w:tc>
        <w:tc>
          <w:tcPr>
            <w:tcW w:w="863" w:type="pct"/>
            <w:vMerge/>
          </w:tcPr>
          <w:p w14:paraId="3B230410" w14:textId="37E85A67" w:rsidR="00A3613D" w:rsidRPr="00E84D31" w:rsidRDefault="00A3613D" w:rsidP="00A3613D">
            <w:pPr>
              <w:spacing w:after="0" w:line="240" w:lineRule="auto"/>
              <w:contextualSpacing/>
              <w:rPr>
                <w:rFonts w:asciiTheme="majorHAnsi" w:hAnsiTheme="majorHAnsi"/>
                <w:sz w:val="24"/>
                <w:szCs w:val="24"/>
              </w:rPr>
            </w:pPr>
          </w:p>
        </w:tc>
      </w:tr>
      <w:tr w:rsidR="00366859" w:rsidRPr="00E84D31" w14:paraId="0E39DA5D" w14:textId="77777777" w:rsidTr="00A45132">
        <w:tc>
          <w:tcPr>
            <w:tcW w:w="631" w:type="pct"/>
            <w:tcBorders>
              <w:bottom w:val="single" w:sz="4" w:space="0" w:color="auto"/>
            </w:tcBorders>
          </w:tcPr>
          <w:p w14:paraId="195A2484" w14:textId="5B7379C5" w:rsidR="00366859" w:rsidRPr="0030752C" w:rsidRDefault="00366859" w:rsidP="00366859">
            <w:pPr>
              <w:spacing w:after="0" w:line="240" w:lineRule="auto"/>
              <w:contextualSpacing/>
              <w:jc w:val="center"/>
              <w:rPr>
                <w:rFonts w:asciiTheme="majorHAnsi" w:hAnsiTheme="majorHAnsi"/>
                <w:sz w:val="24"/>
                <w:szCs w:val="24"/>
              </w:rPr>
            </w:pPr>
            <w:r>
              <w:rPr>
                <w:rFonts w:asciiTheme="majorHAnsi" w:hAnsiTheme="majorHAnsi"/>
                <w:b/>
                <w:sz w:val="24"/>
                <w:szCs w:val="24"/>
              </w:rPr>
              <w:lastRenderedPageBreak/>
              <w:t>Time Frame</w:t>
            </w:r>
          </w:p>
        </w:tc>
        <w:tc>
          <w:tcPr>
            <w:tcW w:w="1036" w:type="pct"/>
            <w:tcBorders>
              <w:bottom w:val="single" w:sz="4" w:space="0" w:color="auto"/>
            </w:tcBorders>
          </w:tcPr>
          <w:p w14:paraId="3237913A" w14:textId="2E84E5B4" w:rsidR="00366859" w:rsidRDefault="00366859" w:rsidP="00366859">
            <w:pPr>
              <w:contextualSpacing/>
              <w:rPr>
                <w:rFonts w:asciiTheme="majorHAnsi" w:hAnsiTheme="majorHAnsi"/>
                <w:sz w:val="24"/>
                <w:szCs w:val="24"/>
              </w:rPr>
            </w:pPr>
            <w:r w:rsidRPr="00E84D31">
              <w:rPr>
                <w:rFonts w:asciiTheme="majorHAnsi" w:hAnsiTheme="majorHAnsi"/>
                <w:b/>
                <w:sz w:val="24"/>
                <w:szCs w:val="24"/>
              </w:rPr>
              <w:t xml:space="preserve">Selection / Feature Title </w:t>
            </w:r>
          </w:p>
        </w:tc>
        <w:tc>
          <w:tcPr>
            <w:tcW w:w="1104" w:type="pct"/>
            <w:tcBorders>
              <w:bottom w:val="single" w:sz="4" w:space="0" w:color="auto"/>
            </w:tcBorders>
          </w:tcPr>
          <w:p w14:paraId="18CB3D88" w14:textId="3B6CFBD7" w:rsidR="00366859" w:rsidRDefault="00366859" w:rsidP="00366859">
            <w:pPr>
              <w:spacing w:after="0" w:line="240" w:lineRule="auto"/>
              <w:contextualSpacing/>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tcBorders>
              <w:bottom w:val="single" w:sz="4" w:space="0" w:color="auto"/>
            </w:tcBorders>
          </w:tcPr>
          <w:p w14:paraId="48044D9E" w14:textId="5F062B97" w:rsidR="00366859" w:rsidRDefault="00366859" w:rsidP="00366859">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w:t>
            </w:r>
          </w:p>
        </w:tc>
        <w:tc>
          <w:tcPr>
            <w:tcW w:w="863" w:type="pct"/>
            <w:tcBorders>
              <w:bottom w:val="single" w:sz="4" w:space="0" w:color="auto"/>
            </w:tcBorders>
          </w:tcPr>
          <w:p w14:paraId="68227D9D" w14:textId="0AC31A73" w:rsidR="00366859" w:rsidRPr="00600C97" w:rsidRDefault="00366859" w:rsidP="00366859">
            <w:pPr>
              <w:spacing w:after="0" w:line="240" w:lineRule="auto"/>
              <w:rPr>
                <w:rFonts w:asciiTheme="majorHAnsi" w:hAnsiTheme="majorHAnsi"/>
                <w:sz w:val="24"/>
                <w:szCs w:val="24"/>
              </w:rPr>
            </w:pPr>
            <w:r>
              <w:rPr>
                <w:rFonts w:asciiTheme="majorHAnsi" w:hAnsiTheme="majorHAnsi"/>
                <w:b/>
                <w:sz w:val="24"/>
                <w:szCs w:val="24"/>
              </w:rPr>
              <w:t>Vocabulary/Language Conventions</w:t>
            </w:r>
          </w:p>
        </w:tc>
      </w:tr>
      <w:tr w:rsidR="008113AB" w:rsidRPr="00E84D31" w14:paraId="2EEA2154" w14:textId="77777777" w:rsidTr="0018305C">
        <w:tc>
          <w:tcPr>
            <w:tcW w:w="631" w:type="pct"/>
            <w:vMerge w:val="restart"/>
          </w:tcPr>
          <w:p w14:paraId="464AEBE3" w14:textId="296B7625" w:rsidR="008113AB" w:rsidRPr="0030752C" w:rsidRDefault="006F0893" w:rsidP="006F0893">
            <w:pPr>
              <w:contextualSpacing/>
              <w:rPr>
                <w:rFonts w:asciiTheme="majorHAnsi" w:hAnsiTheme="majorHAnsi"/>
                <w:sz w:val="24"/>
                <w:szCs w:val="24"/>
              </w:rPr>
            </w:pPr>
            <w:r>
              <w:rPr>
                <w:rFonts w:asciiTheme="majorHAnsi" w:hAnsiTheme="majorHAnsi"/>
                <w:sz w:val="24"/>
                <w:szCs w:val="24"/>
              </w:rPr>
              <w:t>5 days</w:t>
            </w:r>
          </w:p>
        </w:tc>
        <w:tc>
          <w:tcPr>
            <w:tcW w:w="1036" w:type="pct"/>
            <w:tcBorders>
              <w:bottom w:val="single" w:sz="4" w:space="0" w:color="auto"/>
            </w:tcBorders>
          </w:tcPr>
          <w:p w14:paraId="771A9D42" w14:textId="22698EB3" w:rsidR="008113AB" w:rsidRDefault="008113AB" w:rsidP="00A3613D">
            <w:pPr>
              <w:contextualSpacing/>
              <w:rPr>
                <w:rFonts w:asciiTheme="majorHAnsi" w:hAnsiTheme="majorHAnsi"/>
                <w:sz w:val="24"/>
                <w:szCs w:val="24"/>
              </w:rPr>
            </w:pPr>
            <w:r>
              <w:rPr>
                <w:rFonts w:asciiTheme="majorHAnsi" w:hAnsiTheme="majorHAnsi"/>
                <w:sz w:val="24"/>
                <w:szCs w:val="24"/>
              </w:rPr>
              <w:t>POEM</w:t>
            </w:r>
          </w:p>
          <w:p w14:paraId="64500F39" w14:textId="77777777" w:rsidR="008113AB" w:rsidRDefault="008113AB" w:rsidP="00A3613D">
            <w:pPr>
              <w:contextualSpacing/>
              <w:rPr>
                <w:rFonts w:asciiTheme="majorHAnsi" w:hAnsiTheme="majorHAnsi"/>
                <w:sz w:val="24"/>
                <w:szCs w:val="24"/>
              </w:rPr>
            </w:pPr>
          </w:p>
          <w:p w14:paraId="6E64D96B" w14:textId="7A317025" w:rsidR="008113AB" w:rsidRDefault="008113AB" w:rsidP="00A3613D">
            <w:pPr>
              <w:contextualSpacing/>
              <w:rPr>
                <w:rFonts w:asciiTheme="majorHAnsi" w:hAnsiTheme="majorHAnsi"/>
                <w:sz w:val="24"/>
                <w:szCs w:val="24"/>
              </w:rPr>
            </w:pPr>
            <w:r>
              <w:rPr>
                <w:rFonts w:asciiTheme="majorHAnsi" w:hAnsiTheme="majorHAnsi"/>
                <w:sz w:val="24"/>
                <w:szCs w:val="24"/>
              </w:rPr>
              <w:t>“New Orleans”</w:t>
            </w:r>
          </w:p>
          <w:p w14:paraId="55A835E0" w14:textId="3DFEA547" w:rsidR="008113AB" w:rsidRPr="004A0110" w:rsidRDefault="008113AB" w:rsidP="00A3613D">
            <w:pPr>
              <w:contextualSpacing/>
              <w:rPr>
                <w:rFonts w:asciiTheme="majorHAnsi" w:hAnsiTheme="majorHAnsi"/>
                <w:sz w:val="24"/>
                <w:szCs w:val="24"/>
              </w:rPr>
            </w:pPr>
            <w:r>
              <w:rPr>
                <w:rFonts w:asciiTheme="majorHAnsi" w:hAnsiTheme="majorHAnsi"/>
                <w:sz w:val="24"/>
                <w:szCs w:val="24"/>
              </w:rPr>
              <w:t>by Joy Harjo</w:t>
            </w:r>
          </w:p>
          <w:p w14:paraId="530FD713" w14:textId="77777777" w:rsidR="008113AB" w:rsidRPr="00A24523" w:rsidRDefault="008113AB" w:rsidP="00A3613D">
            <w:pPr>
              <w:contextualSpacing/>
              <w:rPr>
                <w:rFonts w:asciiTheme="majorHAnsi" w:hAnsiTheme="majorHAnsi"/>
                <w:sz w:val="16"/>
                <w:szCs w:val="16"/>
              </w:rPr>
            </w:pPr>
          </w:p>
          <w:p w14:paraId="4348379C" w14:textId="1EC0EE2F" w:rsidR="008113AB" w:rsidRPr="00E84D31" w:rsidRDefault="008113AB" w:rsidP="00A3613D">
            <w:pPr>
              <w:spacing w:after="0" w:line="240" w:lineRule="auto"/>
              <w:contextualSpacing/>
              <w:rPr>
                <w:rFonts w:asciiTheme="majorHAnsi" w:hAnsiTheme="majorHAnsi"/>
                <w:b/>
                <w:sz w:val="24"/>
                <w:szCs w:val="24"/>
              </w:rPr>
            </w:pPr>
          </w:p>
        </w:tc>
        <w:tc>
          <w:tcPr>
            <w:tcW w:w="1104" w:type="pct"/>
            <w:vMerge w:val="restart"/>
          </w:tcPr>
          <w:p w14:paraId="19010E35" w14:textId="3B7DCDE1"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 xml:space="preserve">The student will be able to determine a theme of the poem.  </w:t>
            </w:r>
          </w:p>
          <w:p w14:paraId="448A34D6" w14:textId="2CC6C869" w:rsidR="008113AB" w:rsidRPr="00E84D31" w:rsidRDefault="008113AB" w:rsidP="00A3613D">
            <w:pPr>
              <w:spacing w:after="0" w:line="240" w:lineRule="auto"/>
              <w:contextualSpacing/>
              <w:rPr>
                <w:rFonts w:asciiTheme="majorHAnsi" w:hAnsiTheme="majorHAnsi"/>
                <w:b/>
                <w:sz w:val="24"/>
                <w:szCs w:val="24"/>
              </w:rPr>
            </w:pPr>
          </w:p>
        </w:tc>
        <w:tc>
          <w:tcPr>
            <w:tcW w:w="1366" w:type="pct"/>
            <w:vMerge w:val="restart"/>
          </w:tcPr>
          <w:p w14:paraId="59279AE1" w14:textId="608A743F"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Page 101, #7</w:t>
            </w:r>
          </w:p>
          <w:p w14:paraId="1EFF7261" w14:textId="465C2F8C"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 xml:space="preserve">The word “memory” is first used in line 19.  Trace the development of the idea of memory through the poem.  What possible theme about memory does the poet want to communicate?  </w:t>
            </w:r>
          </w:p>
          <w:p w14:paraId="5998E107" w14:textId="77777777" w:rsidR="008113AB" w:rsidRDefault="008113AB" w:rsidP="00A3613D">
            <w:pPr>
              <w:spacing w:after="0" w:line="240" w:lineRule="auto"/>
              <w:contextualSpacing/>
              <w:rPr>
                <w:rFonts w:asciiTheme="majorHAnsi" w:hAnsiTheme="majorHAnsi"/>
                <w:sz w:val="24"/>
                <w:szCs w:val="24"/>
              </w:rPr>
            </w:pPr>
          </w:p>
          <w:p w14:paraId="1903CF27" w14:textId="77777777"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Page 101, #8</w:t>
            </w:r>
          </w:p>
          <w:p w14:paraId="5D2EA70B" w14:textId="61CB4AFA"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 xml:space="preserve">Considering the various images and ideas that Harjo develops in this poem about New Orleans, what might be a theme that she wants to communicate about the importance of place?  </w:t>
            </w:r>
          </w:p>
          <w:p w14:paraId="784962E2" w14:textId="77777777" w:rsidR="008113AB" w:rsidRDefault="008113AB" w:rsidP="00A3613D">
            <w:pPr>
              <w:spacing w:after="0" w:line="240" w:lineRule="auto"/>
              <w:contextualSpacing/>
              <w:rPr>
                <w:rFonts w:asciiTheme="majorHAnsi" w:hAnsiTheme="majorHAnsi"/>
                <w:sz w:val="24"/>
                <w:szCs w:val="24"/>
              </w:rPr>
            </w:pPr>
          </w:p>
          <w:p w14:paraId="3263656C" w14:textId="2A36BAAD"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Close Reader, page 20</w:t>
            </w:r>
          </w:p>
          <w:p w14:paraId="10A43B8B" w14:textId="01F7E460" w:rsidR="008113AB" w:rsidRDefault="008113AB" w:rsidP="00A3613D">
            <w:pPr>
              <w:spacing w:after="0" w:line="240" w:lineRule="auto"/>
              <w:contextualSpacing/>
              <w:rPr>
                <w:rFonts w:asciiTheme="majorHAnsi" w:hAnsiTheme="majorHAnsi"/>
                <w:sz w:val="24"/>
                <w:szCs w:val="24"/>
              </w:rPr>
            </w:pPr>
            <w:r>
              <w:rPr>
                <w:rFonts w:asciiTheme="majorHAnsi" w:hAnsiTheme="majorHAnsi"/>
                <w:sz w:val="24"/>
                <w:szCs w:val="24"/>
              </w:rPr>
              <w:t xml:space="preserve">What do you think is the theme of “Indian Boy Love Song (#2)”?  What is the central idea about life or human nature that Alexie wants to communicate to his readers?  Cite textual evidence in your response.  </w:t>
            </w:r>
          </w:p>
          <w:p w14:paraId="0519D56E" w14:textId="75B99B40" w:rsidR="008113AB" w:rsidRPr="00C21D1E" w:rsidRDefault="008113AB" w:rsidP="00B248E4">
            <w:pPr>
              <w:spacing w:after="0" w:line="240" w:lineRule="auto"/>
              <w:contextualSpacing/>
              <w:rPr>
                <w:rFonts w:asciiTheme="majorHAnsi" w:hAnsiTheme="majorHAnsi"/>
                <w:sz w:val="24"/>
                <w:szCs w:val="24"/>
              </w:rPr>
            </w:pPr>
            <w:r>
              <w:rPr>
                <w:rFonts w:asciiTheme="majorHAnsi" w:eastAsiaTheme="minorEastAsia" w:hAnsiTheme="majorHAnsi" w:cs="MyriadPro-Light"/>
                <w:sz w:val="24"/>
                <w:szCs w:val="24"/>
                <w:lang w:eastAsia="ja-JP"/>
              </w:rPr>
              <w:t xml:space="preserve"> </w:t>
            </w:r>
          </w:p>
        </w:tc>
        <w:tc>
          <w:tcPr>
            <w:tcW w:w="863" w:type="pct"/>
            <w:vMerge w:val="restart"/>
          </w:tcPr>
          <w:p w14:paraId="47F8CD55" w14:textId="4F9CB31A" w:rsidR="008113AB" w:rsidRPr="00052DFA" w:rsidRDefault="00AF5141" w:rsidP="00A3613D">
            <w:pPr>
              <w:spacing w:after="0" w:line="240" w:lineRule="auto"/>
              <w:contextualSpacing/>
              <w:rPr>
                <w:rFonts w:asciiTheme="majorHAnsi" w:hAnsiTheme="majorHAnsi"/>
                <w:sz w:val="24"/>
                <w:szCs w:val="24"/>
              </w:rPr>
            </w:pPr>
            <w:r w:rsidRPr="00F42A33">
              <w:rPr>
                <w:rFonts w:asciiTheme="majorHAnsi" w:hAnsiTheme="majorHAnsi"/>
                <w:sz w:val="24"/>
                <w:szCs w:val="24"/>
              </w:rPr>
              <w:t>Syntax in Poetry L</w:t>
            </w:r>
          </w:p>
        </w:tc>
      </w:tr>
      <w:tr w:rsidR="008113AB" w:rsidRPr="00E84D31" w14:paraId="61732E84" w14:textId="77777777" w:rsidTr="00A45132">
        <w:trPr>
          <w:trHeight w:val="1088"/>
        </w:trPr>
        <w:tc>
          <w:tcPr>
            <w:tcW w:w="631" w:type="pct"/>
            <w:vMerge/>
          </w:tcPr>
          <w:p w14:paraId="66D07FE6" w14:textId="078CFBEC" w:rsidR="008113AB" w:rsidRPr="00E84D31" w:rsidRDefault="008113AB" w:rsidP="00A3613D">
            <w:pPr>
              <w:contextualSpacing/>
              <w:jc w:val="center"/>
              <w:rPr>
                <w:rFonts w:asciiTheme="majorHAnsi" w:hAnsiTheme="majorHAnsi"/>
                <w:sz w:val="24"/>
                <w:szCs w:val="24"/>
              </w:rPr>
            </w:pPr>
          </w:p>
        </w:tc>
        <w:tc>
          <w:tcPr>
            <w:tcW w:w="1036" w:type="pct"/>
          </w:tcPr>
          <w:p w14:paraId="78134F75" w14:textId="77777777" w:rsidR="008113AB" w:rsidRDefault="008113AB" w:rsidP="00A3613D">
            <w:pPr>
              <w:spacing w:line="240" w:lineRule="auto"/>
              <w:contextualSpacing/>
              <w:rPr>
                <w:rFonts w:asciiTheme="majorHAnsi" w:hAnsiTheme="majorHAnsi"/>
                <w:b/>
                <w:sz w:val="26"/>
                <w:szCs w:val="24"/>
              </w:rPr>
            </w:pPr>
            <w:r w:rsidRPr="00366859">
              <w:rPr>
                <w:rFonts w:asciiTheme="majorHAnsi" w:hAnsiTheme="majorHAnsi"/>
                <w:b/>
                <w:sz w:val="26"/>
                <w:szCs w:val="24"/>
              </w:rPr>
              <w:t>CLOSE READER</w:t>
            </w:r>
          </w:p>
          <w:p w14:paraId="17DC33FE" w14:textId="77777777" w:rsidR="008113AB" w:rsidRDefault="008113AB" w:rsidP="00A3613D">
            <w:pPr>
              <w:spacing w:line="240" w:lineRule="auto"/>
              <w:contextualSpacing/>
              <w:rPr>
                <w:rFonts w:asciiTheme="majorHAnsi" w:hAnsiTheme="majorHAnsi"/>
                <w:b/>
                <w:sz w:val="26"/>
                <w:szCs w:val="24"/>
              </w:rPr>
            </w:pPr>
          </w:p>
          <w:p w14:paraId="0C1782FA" w14:textId="77777777" w:rsidR="008113AB" w:rsidRDefault="008113AB" w:rsidP="00A3613D">
            <w:pPr>
              <w:spacing w:line="240" w:lineRule="auto"/>
              <w:contextualSpacing/>
              <w:rPr>
                <w:rFonts w:asciiTheme="majorHAnsi" w:hAnsiTheme="majorHAnsi"/>
                <w:sz w:val="26"/>
                <w:szCs w:val="24"/>
              </w:rPr>
            </w:pPr>
            <w:r w:rsidRPr="00366859">
              <w:rPr>
                <w:rFonts w:asciiTheme="majorHAnsi" w:hAnsiTheme="majorHAnsi"/>
                <w:sz w:val="26"/>
                <w:szCs w:val="24"/>
              </w:rPr>
              <w:t>POEM</w:t>
            </w:r>
          </w:p>
          <w:p w14:paraId="7D085C46" w14:textId="77777777" w:rsidR="008113AB" w:rsidRDefault="008113AB" w:rsidP="00A3613D">
            <w:pPr>
              <w:spacing w:line="240" w:lineRule="auto"/>
              <w:contextualSpacing/>
              <w:rPr>
                <w:rFonts w:asciiTheme="majorHAnsi" w:hAnsiTheme="majorHAnsi"/>
                <w:sz w:val="26"/>
                <w:szCs w:val="24"/>
              </w:rPr>
            </w:pPr>
          </w:p>
          <w:p w14:paraId="7405782E" w14:textId="20D6B55A" w:rsidR="008113AB" w:rsidRDefault="008113AB" w:rsidP="00A3613D">
            <w:pPr>
              <w:spacing w:line="240" w:lineRule="auto"/>
              <w:contextualSpacing/>
              <w:rPr>
                <w:rFonts w:asciiTheme="majorHAnsi" w:hAnsiTheme="majorHAnsi"/>
                <w:sz w:val="26"/>
                <w:szCs w:val="24"/>
              </w:rPr>
            </w:pPr>
            <w:r>
              <w:rPr>
                <w:rFonts w:asciiTheme="majorHAnsi" w:hAnsiTheme="majorHAnsi"/>
                <w:sz w:val="26"/>
                <w:szCs w:val="24"/>
              </w:rPr>
              <w:t>“Indian Boy Love Song (#2)”</w:t>
            </w:r>
          </w:p>
          <w:p w14:paraId="67C78AB8" w14:textId="05B69DFF" w:rsidR="008113AB" w:rsidRPr="00366859" w:rsidRDefault="008113AB" w:rsidP="00A3613D">
            <w:pPr>
              <w:spacing w:line="240" w:lineRule="auto"/>
              <w:contextualSpacing/>
              <w:rPr>
                <w:rFonts w:asciiTheme="majorHAnsi" w:hAnsiTheme="majorHAnsi"/>
                <w:sz w:val="24"/>
                <w:szCs w:val="24"/>
              </w:rPr>
            </w:pPr>
            <w:r>
              <w:rPr>
                <w:rFonts w:asciiTheme="majorHAnsi" w:hAnsiTheme="majorHAnsi"/>
                <w:sz w:val="26"/>
                <w:szCs w:val="24"/>
              </w:rPr>
              <w:t>by Sherman Alexie</w:t>
            </w:r>
          </w:p>
        </w:tc>
        <w:tc>
          <w:tcPr>
            <w:tcW w:w="1104" w:type="pct"/>
            <w:vMerge/>
          </w:tcPr>
          <w:p w14:paraId="6D21B1D2" w14:textId="4F084DEF" w:rsidR="008113AB" w:rsidRPr="00E84D31" w:rsidRDefault="008113AB" w:rsidP="00A3613D">
            <w:pPr>
              <w:spacing w:after="0" w:line="240" w:lineRule="auto"/>
              <w:contextualSpacing/>
              <w:rPr>
                <w:rFonts w:asciiTheme="majorHAnsi" w:hAnsiTheme="majorHAnsi"/>
                <w:sz w:val="24"/>
                <w:szCs w:val="24"/>
              </w:rPr>
            </w:pPr>
          </w:p>
        </w:tc>
        <w:tc>
          <w:tcPr>
            <w:tcW w:w="1366" w:type="pct"/>
            <w:vMerge/>
          </w:tcPr>
          <w:p w14:paraId="40AFC498" w14:textId="3B137D45" w:rsidR="008113AB" w:rsidRPr="00E84D31" w:rsidRDefault="008113AB" w:rsidP="00A3613D">
            <w:pPr>
              <w:spacing w:after="0" w:line="240" w:lineRule="auto"/>
              <w:contextualSpacing/>
              <w:rPr>
                <w:rFonts w:asciiTheme="majorHAnsi" w:eastAsiaTheme="minorEastAsia" w:hAnsiTheme="majorHAnsi" w:cs="MyriadPro-Light"/>
                <w:sz w:val="24"/>
                <w:szCs w:val="24"/>
                <w:lang w:eastAsia="ja-JP"/>
              </w:rPr>
            </w:pPr>
          </w:p>
        </w:tc>
        <w:tc>
          <w:tcPr>
            <w:tcW w:w="863" w:type="pct"/>
            <w:vMerge/>
          </w:tcPr>
          <w:p w14:paraId="085C8BFD" w14:textId="67BA2966" w:rsidR="008113AB" w:rsidRPr="00E84D31" w:rsidRDefault="008113AB" w:rsidP="008113AB">
            <w:pPr>
              <w:spacing w:after="0" w:line="240" w:lineRule="auto"/>
              <w:rPr>
                <w:rFonts w:asciiTheme="majorHAnsi" w:hAnsiTheme="majorHAnsi"/>
                <w:sz w:val="24"/>
                <w:szCs w:val="24"/>
              </w:rPr>
            </w:pPr>
          </w:p>
        </w:tc>
      </w:tr>
      <w:tr w:rsidR="00A3613D" w:rsidRPr="00E84D31" w14:paraId="41D401EC" w14:textId="77777777" w:rsidTr="00AD7A0A">
        <w:tc>
          <w:tcPr>
            <w:tcW w:w="631" w:type="pct"/>
            <w:shd w:val="clear" w:color="auto" w:fill="D9D9D9" w:themeFill="background1" w:themeFillShade="D9"/>
          </w:tcPr>
          <w:p w14:paraId="044F5A82" w14:textId="0978F21B" w:rsidR="00A3613D" w:rsidRDefault="0031266C" w:rsidP="00A3613D">
            <w:pPr>
              <w:spacing w:after="0" w:line="240" w:lineRule="auto"/>
              <w:contextualSpacing/>
              <w:jc w:val="center"/>
              <w:rPr>
                <w:rFonts w:asciiTheme="majorHAnsi" w:hAnsiTheme="majorHAnsi"/>
                <w:sz w:val="24"/>
                <w:szCs w:val="24"/>
              </w:rPr>
            </w:pPr>
            <w:r>
              <w:rPr>
                <w:rFonts w:asciiTheme="majorHAnsi" w:hAnsiTheme="majorHAnsi"/>
                <w:sz w:val="24"/>
                <w:szCs w:val="24"/>
              </w:rPr>
              <w:t>5 days</w:t>
            </w:r>
            <w:bookmarkStart w:id="0" w:name="_GoBack"/>
            <w:bookmarkEnd w:id="0"/>
          </w:p>
          <w:p w14:paraId="64FA2B89" w14:textId="77777777" w:rsidR="00A3613D" w:rsidRPr="001704EB" w:rsidRDefault="00A3613D" w:rsidP="00A3613D">
            <w:pPr>
              <w:jc w:val="center"/>
              <w:rPr>
                <w:rFonts w:asciiTheme="majorHAnsi" w:hAnsiTheme="majorHAnsi"/>
                <w:sz w:val="24"/>
                <w:szCs w:val="24"/>
              </w:rPr>
            </w:pPr>
          </w:p>
        </w:tc>
        <w:tc>
          <w:tcPr>
            <w:tcW w:w="4369" w:type="pct"/>
            <w:gridSpan w:val="4"/>
            <w:shd w:val="clear" w:color="auto" w:fill="D9D9D9" w:themeFill="background1" w:themeFillShade="D9"/>
          </w:tcPr>
          <w:p w14:paraId="37CDA3DA" w14:textId="77777777" w:rsidR="0031266C" w:rsidRPr="00F42A33" w:rsidRDefault="0031266C" w:rsidP="0031266C">
            <w:pPr>
              <w:spacing w:after="0" w:line="240" w:lineRule="auto"/>
              <w:rPr>
                <w:rFonts w:asciiTheme="majorHAnsi" w:hAnsiTheme="majorHAnsi"/>
                <w:sz w:val="24"/>
                <w:szCs w:val="24"/>
              </w:rPr>
            </w:pPr>
            <w:r w:rsidRPr="00F42A33">
              <w:rPr>
                <w:rFonts w:asciiTheme="majorHAnsi" w:hAnsiTheme="majorHAnsi"/>
                <w:sz w:val="24"/>
                <w:szCs w:val="24"/>
              </w:rPr>
              <w:t xml:space="preserve">COLLECTION 1 PERFORMANCE TASK: </w:t>
            </w:r>
          </w:p>
          <w:p w14:paraId="6713A6AD" w14:textId="77777777" w:rsidR="0031266C" w:rsidRPr="00F42A33" w:rsidRDefault="0031266C" w:rsidP="0031266C">
            <w:pPr>
              <w:spacing w:before="2" w:after="2"/>
              <w:rPr>
                <w:rFonts w:asciiTheme="majorHAnsi" w:hAnsiTheme="majorHAnsi"/>
                <w:sz w:val="24"/>
                <w:szCs w:val="24"/>
              </w:rPr>
            </w:pPr>
            <w:r>
              <w:rPr>
                <w:rFonts w:asciiTheme="majorHAnsi" w:hAnsiTheme="majorHAnsi"/>
                <w:sz w:val="24"/>
                <w:szCs w:val="24"/>
              </w:rPr>
              <w:t>Write an Argument  W 1a–e, W 9</w:t>
            </w:r>
          </w:p>
          <w:p w14:paraId="4BB38A78" w14:textId="029BB3E8" w:rsidR="00A3613D" w:rsidRPr="00A24523" w:rsidRDefault="00A3613D" w:rsidP="00A3613D">
            <w:pPr>
              <w:spacing w:after="0" w:line="240" w:lineRule="auto"/>
              <w:contextualSpacing/>
              <w:rPr>
                <w:rFonts w:asciiTheme="majorHAnsi" w:eastAsiaTheme="minorEastAsia" w:hAnsiTheme="majorHAnsi" w:cs="MyriadPro-Bold"/>
                <w:sz w:val="24"/>
                <w:szCs w:val="24"/>
                <w:lang w:eastAsia="ja-JP"/>
              </w:rPr>
            </w:pPr>
          </w:p>
        </w:tc>
      </w:tr>
    </w:tbl>
    <w:p w14:paraId="67A5177C" w14:textId="4C30AAA8" w:rsidR="008B0BC2" w:rsidRPr="00D57370" w:rsidRDefault="008B0BC2" w:rsidP="00D57370">
      <w:pPr>
        <w:spacing w:after="0" w:line="240" w:lineRule="auto"/>
        <w:contextualSpacing/>
        <w:rPr>
          <w:rFonts w:asciiTheme="majorHAnsi" w:hAnsiTheme="majorHAnsi"/>
          <w:sz w:val="16"/>
          <w:szCs w:val="16"/>
        </w:rPr>
      </w:pPr>
    </w:p>
    <w:sectPr w:rsidR="008B0BC2" w:rsidRPr="00D57370" w:rsidSect="00352EB1">
      <w:headerReference w:type="default" r:id="rId11"/>
      <w:footerReference w:type="even" r:id="rId12"/>
      <w:footerReference w:type="default" r:id="rId13"/>
      <w:pgSz w:w="20160" w:h="12240" w:orient="landscape" w:code="5"/>
      <w:pgMar w:top="1080" w:right="936" w:bottom="1080" w:left="93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057E2" w14:textId="77777777" w:rsidR="002E4568" w:rsidRDefault="002E4568" w:rsidP="000F3B98">
      <w:pPr>
        <w:spacing w:after="0" w:line="240" w:lineRule="auto"/>
      </w:pPr>
      <w:r>
        <w:separator/>
      </w:r>
    </w:p>
  </w:endnote>
  <w:endnote w:type="continuationSeparator" w:id="0">
    <w:p w14:paraId="0842F98B" w14:textId="77777777" w:rsidR="002E4568" w:rsidRDefault="002E4568"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yriadPro-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7223"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082733" w:rsidRDefault="00082733" w:rsidP="000F3B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7977"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66C">
      <w:rPr>
        <w:rStyle w:val="PageNumber"/>
        <w:noProof/>
      </w:rPr>
      <w:t>3</w:t>
    </w:r>
    <w:r>
      <w:rPr>
        <w:rStyle w:val="PageNumber"/>
      </w:rPr>
      <w:fldChar w:fldCharType="end"/>
    </w:r>
  </w:p>
  <w:p w14:paraId="28252380" w14:textId="1889BEDF" w:rsidR="00082733" w:rsidRDefault="00082733" w:rsidP="000F3B98">
    <w:pPr>
      <w:pStyle w:val="Footer"/>
      <w:ind w:right="360"/>
    </w:pPr>
    <w:r w:rsidRPr="00AD46D5">
      <w:rPr>
        <w:i/>
      </w:rPr>
      <w:t>Collections</w:t>
    </w:r>
    <w:r w:rsidR="00A84976">
      <w:t xml:space="preserve"> Grade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8850" w14:textId="77777777" w:rsidR="002E4568" w:rsidRDefault="002E4568" w:rsidP="000F3B98">
      <w:pPr>
        <w:spacing w:after="0" w:line="240" w:lineRule="auto"/>
      </w:pPr>
      <w:r>
        <w:separator/>
      </w:r>
    </w:p>
  </w:footnote>
  <w:footnote w:type="continuationSeparator" w:id="0">
    <w:p w14:paraId="0849D4B1" w14:textId="77777777" w:rsidR="002E4568" w:rsidRDefault="002E4568" w:rsidP="000F3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CDCD" w14:textId="10E1A1A2" w:rsidR="00082733" w:rsidRDefault="00082733">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48"/>
    <w:rsid w:val="00000198"/>
    <w:rsid w:val="00005FAF"/>
    <w:rsid w:val="00006DF3"/>
    <w:rsid w:val="00014C2D"/>
    <w:rsid w:val="000232A4"/>
    <w:rsid w:val="00031D0C"/>
    <w:rsid w:val="00034F90"/>
    <w:rsid w:val="000371E8"/>
    <w:rsid w:val="000421C6"/>
    <w:rsid w:val="00044BE7"/>
    <w:rsid w:val="00046A60"/>
    <w:rsid w:val="00052DFA"/>
    <w:rsid w:val="00053B0D"/>
    <w:rsid w:val="000566C0"/>
    <w:rsid w:val="00081149"/>
    <w:rsid w:val="00082733"/>
    <w:rsid w:val="00097323"/>
    <w:rsid w:val="000A3CCC"/>
    <w:rsid w:val="000A543F"/>
    <w:rsid w:val="000A55FA"/>
    <w:rsid w:val="000B69A7"/>
    <w:rsid w:val="000E641D"/>
    <w:rsid w:val="000F084F"/>
    <w:rsid w:val="000F3B98"/>
    <w:rsid w:val="0012535A"/>
    <w:rsid w:val="00125FE2"/>
    <w:rsid w:val="001273EE"/>
    <w:rsid w:val="001300BB"/>
    <w:rsid w:val="00134FB0"/>
    <w:rsid w:val="00142520"/>
    <w:rsid w:val="00144F74"/>
    <w:rsid w:val="0014726B"/>
    <w:rsid w:val="00156C8A"/>
    <w:rsid w:val="00165339"/>
    <w:rsid w:val="00165DE0"/>
    <w:rsid w:val="001704EB"/>
    <w:rsid w:val="00175705"/>
    <w:rsid w:val="00175ACF"/>
    <w:rsid w:val="00175D08"/>
    <w:rsid w:val="00183FC2"/>
    <w:rsid w:val="00184798"/>
    <w:rsid w:val="00190486"/>
    <w:rsid w:val="001B3951"/>
    <w:rsid w:val="001C171C"/>
    <w:rsid w:val="001D7516"/>
    <w:rsid w:val="001F4F2A"/>
    <w:rsid w:val="0020200F"/>
    <w:rsid w:val="00205DF1"/>
    <w:rsid w:val="002260E3"/>
    <w:rsid w:val="00240192"/>
    <w:rsid w:val="0024767F"/>
    <w:rsid w:val="002638FD"/>
    <w:rsid w:val="00270C75"/>
    <w:rsid w:val="00280680"/>
    <w:rsid w:val="00296A10"/>
    <w:rsid w:val="002979D5"/>
    <w:rsid w:val="002B2BD9"/>
    <w:rsid w:val="002B7D69"/>
    <w:rsid w:val="002C07A6"/>
    <w:rsid w:val="002C5822"/>
    <w:rsid w:val="002D44FD"/>
    <w:rsid w:val="002D5920"/>
    <w:rsid w:val="002E0436"/>
    <w:rsid w:val="002E05A3"/>
    <w:rsid w:val="002E4568"/>
    <w:rsid w:val="002F4328"/>
    <w:rsid w:val="00305241"/>
    <w:rsid w:val="0030752C"/>
    <w:rsid w:val="0031266C"/>
    <w:rsid w:val="00322975"/>
    <w:rsid w:val="0033511B"/>
    <w:rsid w:val="0034619E"/>
    <w:rsid w:val="00346D9E"/>
    <w:rsid w:val="00350384"/>
    <w:rsid w:val="00352A55"/>
    <w:rsid w:val="00352EB1"/>
    <w:rsid w:val="0036584F"/>
    <w:rsid w:val="00366859"/>
    <w:rsid w:val="0037617D"/>
    <w:rsid w:val="003902E4"/>
    <w:rsid w:val="00391C04"/>
    <w:rsid w:val="003B0298"/>
    <w:rsid w:val="003B6984"/>
    <w:rsid w:val="003C087D"/>
    <w:rsid w:val="003E41BA"/>
    <w:rsid w:val="003F257D"/>
    <w:rsid w:val="003F44D4"/>
    <w:rsid w:val="003F753B"/>
    <w:rsid w:val="004102E1"/>
    <w:rsid w:val="00412F99"/>
    <w:rsid w:val="0042535A"/>
    <w:rsid w:val="00433F03"/>
    <w:rsid w:val="00455C2A"/>
    <w:rsid w:val="00467A94"/>
    <w:rsid w:val="00491E45"/>
    <w:rsid w:val="004A0110"/>
    <w:rsid w:val="004B15F0"/>
    <w:rsid w:val="004B4A45"/>
    <w:rsid w:val="004C6F16"/>
    <w:rsid w:val="004E59DB"/>
    <w:rsid w:val="005220C6"/>
    <w:rsid w:val="00522F70"/>
    <w:rsid w:val="00526818"/>
    <w:rsid w:val="00526ACA"/>
    <w:rsid w:val="00526B2E"/>
    <w:rsid w:val="00535C93"/>
    <w:rsid w:val="005463E0"/>
    <w:rsid w:val="005617BB"/>
    <w:rsid w:val="00565666"/>
    <w:rsid w:val="00566A12"/>
    <w:rsid w:val="00574935"/>
    <w:rsid w:val="005776A3"/>
    <w:rsid w:val="00577D3F"/>
    <w:rsid w:val="00582F52"/>
    <w:rsid w:val="00584295"/>
    <w:rsid w:val="00592042"/>
    <w:rsid w:val="0059741B"/>
    <w:rsid w:val="005B00E5"/>
    <w:rsid w:val="005C44BF"/>
    <w:rsid w:val="005D10DE"/>
    <w:rsid w:val="005D2162"/>
    <w:rsid w:val="005D47ED"/>
    <w:rsid w:val="005D5953"/>
    <w:rsid w:val="005E09E1"/>
    <w:rsid w:val="005E54F9"/>
    <w:rsid w:val="005F1B21"/>
    <w:rsid w:val="006007F3"/>
    <w:rsid w:val="00601042"/>
    <w:rsid w:val="0061286F"/>
    <w:rsid w:val="006149CF"/>
    <w:rsid w:val="00621CC4"/>
    <w:rsid w:val="00650B6F"/>
    <w:rsid w:val="006644FD"/>
    <w:rsid w:val="0068215F"/>
    <w:rsid w:val="00684F89"/>
    <w:rsid w:val="006907FD"/>
    <w:rsid w:val="00690FB5"/>
    <w:rsid w:val="006945BF"/>
    <w:rsid w:val="006A1595"/>
    <w:rsid w:val="006A7FE8"/>
    <w:rsid w:val="006C0E36"/>
    <w:rsid w:val="006E75EE"/>
    <w:rsid w:val="006F0893"/>
    <w:rsid w:val="006F131E"/>
    <w:rsid w:val="006F25E3"/>
    <w:rsid w:val="006F3A43"/>
    <w:rsid w:val="006F574C"/>
    <w:rsid w:val="00706122"/>
    <w:rsid w:val="00713FD4"/>
    <w:rsid w:val="0072254C"/>
    <w:rsid w:val="00735A64"/>
    <w:rsid w:val="00742173"/>
    <w:rsid w:val="007445BD"/>
    <w:rsid w:val="00756F8D"/>
    <w:rsid w:val="007738D9"/>
    <w:rsid w:val="007816F9"/>
    <w:rsid w:val="007851B4"/>
    <w:rsid w:val="007A335B"/>
    <w:rsid w:val="007B08D0"/>
    <w:rsid w:val="007C2D71"/>
    <w:rsid w:val="007D11C7"/>
    <w:rsid w:val="007D6323"/>
    <w:rsid w:val="007E0D1A"/>
    <w:rsid w:val="007E5E96"/>
    <w:rsid w:val="007F212A"/>
    <w:rsid w:val="007F58BF"/>
    <w:rsid w:val="00801FD0"/>
    <w:rsid w:val="008040BE"/>
    <w:rsid w:val="008065A4"/>
    <w:rsid w:val="008113AB"/>
    <w:rsid w:val="00812F5C"/>
    <w:rsid w:val="00823D9A"/>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21BF"/>
    <w:rsid w:val="008E74D0"/>
    <w:rsid w:val="008E7532"/>
    <w:rsid w:val="00902600"/>
    <w:rsid w:val="009214FE"/>
    <w:rsid w:val="009266F6"/>
    <w:rsid w:val="009500F3"/>
    <w:rsid w:val="00954D32"/>
    <w:rsid w:val="00965251"/>
    <w:rsid w:val="00973390"/>
    <w:rsid w:val="00983EB9"/>
    <w:rsid w:val="00991E92"/>
    <w:rsid w:val="00995C9B"/>
    <w:rsid w:val="009A418A"/>
    <w:rsid w:val="009A5548"/>
    <w:rsid w:val="009D1CB9"/>
    <w:rsid w:val="009E36E0"/>
    <w:rsid w:val="009E3780"/>
    <w:rsid w:val="009F2CB0"/>
    <w:rsid w:val="009F76C3"/>
    <w:rsid w:val="00A24523"/>
    <w:rsid w:val="00A32BD8"/>
    <w:rsid w:val="00A3613D"/>
    <w:rsid w:val="00A37348"/>
    <w:rsid w:val="00A45132"/>
    <w:rsid w:val="00A463C1"/>
    <w:rsid w:val="00A704F4"/>
    <w:rsid w:val="00A84976"/>
    <w:rsid w:val="00A976F6"/>
    <w:rsid w:val="00AA003C"/>
    <w:rsid w:val="00AB2C8C"/>
    <w:rsid w:val="00AB3111"/>
    <w:rsid w:val="00AD46D5"/>
    <w:rsid w:val="00AD7A0A"/>
    <w:rsid w:val="00AF19C0"/>
    <w:rsid w:val="00AF1BC0"/>
    <w:rsid w:val="00AF2D66"/>
    <w:rsid w:val="00AF5141"/>
    <w:rsid w:val="00B14E10"/>
    <w:rsid w:val="00B37E11"/>
    <w:rsid w:val="00B40642"/>
    <w:rsid w:val="00B50FD4"/>
    <w:rsid w:val="00B7164E"/>
    <w:rsid w:val="00B76471"/>
    <w:rsid w:val="00BB53C1"/>
    <w:rsid w:val="00BC07DD"/>
    <w:rsid w:val="00BC7284"/>
    <w:rsid w:val="00BD5841"/>
    <w:rsid w:val="00BD5D50"/>
    <w:rsid w:val="00BD7C0C"/>
    <w:rsid w:val="00BF43B8"/>
    <w:rsid w:val="00C02180"/>
    <w:rsid w:val="00C15B39"/>
    <w:rsid w:val="00C15D7D"/>
    <w:rsid w:val="00C15FB2"/>
    <w:rsid w:val="00C15FC5"/>
    <w:rsid w:val="00C17CD7"/>
    <w:rsid w:val="00C21D1E"/>
    <w:rsid w:val="00C23C36"/>
    <w:rsid w:val="00C33E4C"/>
    <w:rsid w:val="00C4572F"/>
    <w:rsid w:val="00C4769A"/>
    <w:rsid w:val="00C539F8"/>
    <w:rsid w:val="00C70CAD"/>
    <w:rsid w:val="00C753C2"/>
    <w:rsid w:val="00C84E70"/>
    <w:rsid w:val="00C856A4"/>
    <w:rsid w:val="00C85ECC"/>
    <w:rsid w:val="00C8600A"/>
    <w:rsid w:val="00CA1403"/>
    <w:rsid w:val="00CA60B6"/>
    <w:rsid w:val="00CB3661"/>
    <w:rsid w:val="00CC5BD6"/>
    <w:rsid w:val="00CD0E13"/>
    <w:rsid w:val="00CD2E79"/>
    <w:rsid w:val="00CD6D43"/>
    <w:rsid w:val="00CE7146"/>
    <w:rsid w:val="00CF2A5C"/>
    <w:rsid w:val="00D1494A"/>
    <w:rsid w:val="00D54A3C"/>
    <w:rsid w:val="00D57370"/>
    <w:rsid w:val="00D62983"/>
    <w:rsid w:val="00D966B4"/>
    <w:rsid w:val="00DC2D7D"/>
    <w:rsid w:val="00DD28F4"/>
    <w:rsid w:val="00DD329D"/>
    <w:rsid w:val="00DF71A1"/>
    <w:rsid w:val="00E0517B"/>
    <w:rsid w:val="00E0644C"/>
    <w:rsid w:val="00E145A5"/>
    <w:rsid w:val="00E24765"/>
    <w:rsid w:val="00E27B4B"/>
    <w:rsid w:val="00E3095F"/>
    <w:rsid w:val="00E801F5"/>
    <w:rsid w:val="00E82807"/>
    <w:rsid w:val="00E84D31"/>
    <w:rsid w:val="00EB0355"/>
    <w:rsid w:val="00EB3D4C"/>
    <w:rsid w:val="00EC265E"/>
    <w:rsid w:val="00EF0567"/>
    <w:rsid w:val="00EF653F"/>
    <w:rsid w:val="00EF7398"/>
    <w:rsid w:val="00F01F64"/>
    <w:rsid w:val="00F07AAE"/>
    <w:rsid w:val="00F15943"/>
    <w:rsid w:val="00F27609"/>
    <w:rsid w:val="00F4490E"/>
    <w:rsid w:val="00F472B8"/>
    <w:rsid w:val="00F55CB3"/>
    <w:rsid w:val="00F56B01"/>
    <w:rsid w:val="00F66E35"/>
    <w:rsid w:val="00F779B1"/>
    <w:rsid w:val="00F804D1"/>
    <w:rsid w:val="00F93A13"/>
    <w:rsid w:val="00F96D42"/>
    <w:rsid w:val="00FA71B6"/>
    <w:rsid w:val="00FB71FF"/>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406FD2"/>
  <w15:docId w15:val="{83990671-A280-4AD4-BE8F-22743EF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be32005-b265-4b50-a63e-8054e8da3575">
      <UserInfo>
        <DisplayName>Corder, Kathy</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BCF45-54B9-43C3-8BA7-FDF8DDB1D887}"/>
</file>

<file path=customXml/itemProps2.xml><?xml version="1.0" encoding="utf-8"?>
<ds:datastoreItem xmlns:ds="http://schemas.openxmlformats.org/officeDocument/2006/customXml" ds:itemID="{D0E9BC1E-3D33-4A86-864B-39A9F1463AA5}"/>
</file>

<file path=customXml/itemProps3.xml><?xml version="1.0" encoding="utf-8"?>
<ds:datastoreItem xmlns:ds="http://schemas.openxmlformats.org/officeDocument/2006/customXml" ds:itemID="{DD4C9E45-3C87-47A3-A833-894BA6FDB597}"/>
</file>

<file path=customXml/itemProps4.xml><?xml version="1.0" encoding="utf-8"?>
<ds:datastoreItem xmlns:ds="http://schemas.openxmlformats.org/officeDocument/2006/customXml" ds:itemID="{425D58BA-5D7B-4805-BF84-B441C1C3200C}"/>
</file>

<file path=docProps/app.xml><?xml version="1.0" encoding="utf-8"?>
<Properties xmlns="http://schemas.openxmlformats.org/officeDocument/2006/extended-properties" xmlns:vt="http://schemas.openxmlformats.org/officeDocument/2006/docPropsVTypes">
  <Template>Normal.dotm</Template>
  <TotalTime>99</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Corder, Kathy</cp:lastModifiedBy>
  <cp:revision>9</cp:revision>
  <cp:lastPrinted>2014-06-25T15:34:00Z</cp:lastPrinted>
  <dcterms:created xsi:type="dcterms:W3CDTF">2014-08-18T12:58:00Z</dcterms:created>
  <dcterms:modified xsi:type="dcterms:W3CDTF">2014-08-18T14:48:00Z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