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1165" w:type="dxa"/>
        <w:tblLook w:val="04A0" w:firstRow="1" w:lastRow="0" w:firstColumn="1" w:lastColumn="0" w:noHBand="0" w:noVBand="1"/>
      </w:tblPr>
      <w:tblGrid>
        <w:gridCol w:w="3780"/>
        <w:gridCol w:w="7385"/>
      </w:tblGrid>
      <w:tr w:rsidR="00D2152C" w:rsidTr="000F3AC2">
        <w:tc>
          <w:tcPr>
            <w:tcW w:w="3780" w:type="dxa"/>
          </w:tcPr>
          <w:p w:rsidR="00D2152C" w:rsidRDefault="00D2152C" w:rsidP="00C018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Term</w:t>
            </w:r>
            <w:r w:rsidRPr="00D2152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385" w:type="dxa"/>
          </w:tcPr>
          <w:p w:rsidR="00D2152C" w:rsidRDefault="00D2152C" w:rsidP="00C0183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Definition</w:t>
            </w: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i/>
              </w:rPr>
            </w:pP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Stagflation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OPEC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Detente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SALT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i/>
              </w:rPr>
            </w:pPr>
            <w:r w:rsidRPr="00C01836">
              <w:rPr>
                <w:i/>
              </w:rPr>
              <w:t>24.3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Camp David Accords</w:t>
            </w:r>
          </w:p>
        </w:tc>
        <w:tc>
          <w:tcPr>
            <w:tcW w:w="7385" w:type="dxa"/>
          </w:tcPr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 xml:space="preserve">Ayatollah </w:t>
            </w:r>
            <w:proofErr w:type="spellStart"/>
            <w:r w:rsidRPr="00C01836">
              <w:rPr>
                <w:sz w:val="32"/>
                <w:szCs w:val="32"/>
              </w:rPr>
              <w:t>Ruhollah</w:t>
            </w:r>
            <w:proofErr w:type="spellEnd"/>
            <w:r w:rsidRPr="00C01836">
              <w:rPr>
                <w:sz w:val="32"/>
                <w:szCs w:val="32"/>
              </w:rPr>
              <w:t xml:space="preserve"> Khomeini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i/>
              </w:rPr>
            </w:pPr>
            <w:r w:rsidRPr="00C01836">
              <w:rPr>
                <w:i/>
              </w:rPr>
              <w:t>25.3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AIDS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i/>
              </w:rPr>
            </w:pPr>
            <w:r w:rsidRPr="00C01836">
              <w:rPr>
                <w:i/>
              </w:rPr>
              <w:t>26.1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NAFTA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Contract with America</w:t>
            </w:r>
          </w:p>
        </w:tc>
        <w:tc>
          <w:tcPr>
            <w:tcW w:w="7385" w:type="dxa"/>
          </w:tcPr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i/>
              </w:rPr>
            </w:pPr>
            <w:r w:rsidRPr="00C01836">
              <w:rPr>
                <w:i/>
              </w:rPr>
              <w:t>26.4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Urban flight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Gentrification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</w:tc>
      </w:tr>
      <w:tr w:rsidR="00D2152C" w:rsidTr="000F3AC2">
        <w:tc>
          <w:tcPr>
            <w:tcW w:w="3780" w:type="dxa"/>
          </w:tcPr>
          <w:p w:rsidR="00D2152C" w:rsidRPr="00C01836" w:rsidRDefault="00D2152C" w:rsidP="00C01836">
            <w:pPr>
              <w:rPr>
                <w:sz w:val="32"/>
                <w:szCs w:val="32"/>
              </w:rPr>
            </w:pPr>
            <w:r w:rsidRPr="00C01836">
              <w:rPr>
                <w:sz w:val="32"/>
                <w:szCs w:val="32"/>
              </w:rPr>
              <w:t>Proposition 187</w:t>
            </w:r>
          </w:p>
        </w:tc>
        <w:tc>
          <w:tcPr>
            <w:tcW w:w="7385" w:type="dxa"/>
          </w:tcPr>
          <w:p w:rsidR="00D2152C" w:rsidRPr="00C01836" w:rsidRDefault="00D2152C" w:rsidP="00C01836">
            <w:pPr>
              <w:rPr>
                <w:b/>
                <w:sz w:val="32"/>
                <w:szCs w:val="32"/>
              </w:rPr>
            </w:pPr>
          </w:p>
          <w:p w:rsidR="00C01836" w:rsidRPr="00C01836" w:rsidRDefault="00C01836" w:rsidP="00C01836">
            <w:pPr>
              <w:rPr>
                <w:b/>
                <w:sz w:val="32"/>
                <w:szCs w:val="32"/>
              </w:rPr>
            </w:pPr>
          </w:p>
        </w:tc>
      </w:tr>
    </w:tbl>
    <w:p w:rsidR="00A35A95" w:rsidRDefault="00A35A95">
      <w:pPr>
        <w:sectPr w:rsidR="00A35A95" w:rsidSect="00D215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1836" w:rsidRPr="00196290" w:rsidRDefault="00C01836">
      <w:pPr>
        <w:rPr>
          <w:sz w:val="32"/>
          <w:szCs w:val="32"/>
        </w:rPr>
      </w:pPr>
    </w:p>
    <w:p w:rsidR="00C01836" w:rsidRPr="00196290" w:rsidRDefault="00C01836">
      <w:pPr>
        <w:rPr>
          <w:sz w:val="32"/>
          <w:szCs w:val="32"/>
        </w:rPr>
      </w:pPr>
    </w:p>
    <w:sectPr w:rsidR="00C01836" w:rsidRPr="00196290" w:rsidSect="000F3AC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69" w:rsidRDefault="00487669" w:rsidP="00D2152C">
      <w:pPr>
        <w:spacing w:after="0" w:line="240" w:lineRule="auto"/>
      </w:pPr>
      <w:r>
        <w:separator/>
      </w:r>
    </w:p>
  </w:endnote>
  <w:endnote w:type="continuationSeparator" w:id="0">
    <w:p w:rsidR="00487669" w:rsidRDefault="00487669" w:rsidP="00D2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CD" w:rsidRDefault="00656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CD" w:rsidRDefault="00656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CD" w:rsidRDefault="00656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69" w:rsidRDefault="00487669" w:rsidP="00D2152C">
      <w:pPr>
        <w:spacing w:after="0" w:line="240" w:lineRule="auto"/>
      </w:pPr>
      <w:r>
        <w:separator/>
      </w:r>
    </w:p>
  </w:footnote>
  <w:footnote w:type="continuationSeparator" w:id="0">
    <w:p w:rsidR="00487669" w:rsidRDefault="00487669" w:rsidP="00D2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CD" w:rsidRDefault="00656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6" w:rsidRDefault="006568CD" w:rsidP="006568CD">
    <w:pPr>
      <w:framePr w:hSpace="180" w:wrap="around" w:vAnchor="page" w:hAnchor="page" w:x="1936" w:y="406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Weeks 5 and 6 US History Distance Learning:  Watergate-Modern </w:t>
    </w:r>
    <w:r>
      <w:rPr>
        <w:b/>
        <w:sz w:val="32"/>
        <w:szCs w:val="32"/>
      </w:rPr>
      <w:t>Times</w:t>
    </w:r>
    <w:bookmarkStart w:id="0" w:name="_GoBack"/>
    <w:bookmarkEnd w:id="0"/>
  </w:p>
  <w:p w:rsidR="00D2152C" w:rsidRDefault="00D21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CD" w:rsidRDefault="00656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95"/>
    <w:rsid w:val="000F3AC2"/>
    <w:rsid w:val="001068F7"/>
    <w:rsid w:val="00196290"/>
    <w:rsid w:val="00273CA2"/>
    <w:rsid w:val="003E07DA"/>
    <w:rsid w:val="00487669"/>
    <w:rsid w:val="004A4EBA"/>
    <w:rsid w:val="004F0238"/>
    <w:rsid w:val="0051418B"/>
    <w:rsid w:val="006568CD"/>
    <w:rsid w:val="00855671"/>
    <w:rsid w:val="00920DF3"/>
    <w:rsid w:val="00966FA8"/>
    <w:rsid w:val="00A35A95"/>
    <w:rsid w:val="00AA08C5"/>
    <w:rsid w:val="00C01836"/>
    <w:rsid w:val="00CA4634"/>
    <w:rsid w:val="00D2152C"/>
    <w:rsid w:val="00D7053C"/>
    <w:rsid w:val="00E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675A"/>
  <w15:chartTrackingRefBased/>
  <w15:docId w15:val="{4CA5919E-0AF2-43DF-9D34-49E35C4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2C"/>
  </w:style>
  <w:style w:type="paragraph" w:styleId="Footer">
    <w:name w:val="footer"/>
    <w:basedOn w:val="Normal"/>
    <w:link w:val="FooterChar"/>
    <w:uiPriority w:val="99"/>
    <w:unhideWhenUsed/>
    <w:rsid w:val="00D2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Erica</dc:creator>
  <cp:keywords/>
  <dc:description/>
  <cp:lastModifiedBy>Sears, Steve</cp:lastModifiedBy>
  <cp:revision>13</cp:revision>
  <cp:lastPrinted>2017-04-07T15:27:00Z</cp:lastPrinted>
  <dcterms:created xsi:type="dcterms:W3CDTF">2016-04-14T11:36:00Z</dcterms:created>
  <dcterms:modified xsi:type="dcterms:W3CDTF">2020-04-22T17:48:00Z</dcterms:modified>
</cp:coreProperties>
</file>