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C19AD9" w14:paraId="04BE3F2B" wp14:textId="4E4D7790">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Anthem</w:t>
      </w:r>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 xml:space="preserve"> Study Guide                                                          </w:t>
      </w:r>
      <w:r w:rsidRPr="70C19AD9" w:rsidR="0FFF4459">
        <w:rPr>
          <w:rFonts w:ascii="Times New Roman" w:hAnsi="Times New Roman" w:eastAsia="Times New Roman" w:cs="Times New Roman"/>
          <w:noProof w:val="0"/>
          <w:color w:val="000000" w:themeColor="text1" w:themeTint="FF" w:themeShade="FF"/>
          <w:sz w:val="22"/>
          <w:szCs w:val="22"/>
          <w:lang w:val="en-US"/>
        </w:rPr>
        <w:t xml:space="preserve">Name: ________________________________  </w:t>
      </w:r>
    </w:p>
    <w:p xmlns:wp14="http://schemas.microsoft.com/office/word/2010/wordml" w:rsidP="70C19AD9" w14:paraId="1CDC686E" wp14:textId="6EA0496E">
      <w:pPr>
        <w:spacing w:line="360" w:lineRule="auto"/>
      </w:pPr>
      <w:r w:rsidRPr="70C19AD9" w:rsidR="0FFF4459">
        <w:rPr>
          <w:rFonts w:ascii="Times New Roman" w:hAnsi="Times New Roman" w:eastAsia="Times New Roman" w:cs="Times New Roman"/>
          <w:noProof w:val="0"/>
          <w:color w:val="000000" w:themeColor="text1" w:themeTint="FF" w:themeShade="FF"/>
          <w:sz w:val="22"/>
          <w:szCs w:val="22"/>
          <w:lang w:val="en-US"/>
        </w:rPr>
        <w:t xml:space="preserve">May 11-May 18                                                                    Teacher’s name: ________________________                            </w:t>
      </w:r>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 xml:space="preserve"> </w:t>
      </w:r>
    </w:p>
    <w:p xmlns:wp14="http://schemas.microsoft.com/office/word/2010/wordml" w14:paraId="25324E68" wp14:textId="20BD9678">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Chapter 10</w:t>
      </w:r>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r>
        <w:br/>
      </w:r>
      <w:r w:rsidRPr="70C19AD9" w:rsidR="0FFF4459">
        <w:rPr>
          <w:rFonts w:ascii="Times New Roman" w:hAnsi="Times New Roman" w:eastAsia="Times New Roman" w:cs="Times New Roman"/>
          <w:noProof w:val="0"/>
          <w:color w:val="000000" w:themeColor="text1" w:themeTint="FF" w:themeShade="FF"/>
          <w:sz w:val="22"/>
          <w:szCs w:val="22"/>
          <w:lang w:val="en-US"/>
        </w:rPr>
        <w:t>1. Chapter summary:</w:t>
      </w:r>
    </w:p>
    <w:p xmlns:wp14="http://schemas.microsoft.com/office/word/2010/wordml" w14:paraId="488A9CFB" wp14:textId="2ECE05AF">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4AE334CA" wp14:textId="6765E868">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184EA885" wp14:textId="4474AAE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7D2B7744" wp14:textId="47F33164">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3E4FBCD3" wp14:textId="23DDA15C">
      <w:r w:rsidRPr="70C19AD9" w:rsidR="0FFF4459">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2B6D5CB2" wp14:textId="376BE575">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08A028C1" wp14:textId="36C9F016">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222E1654" wp14:textId="0D411E34">
      <w:r w:rsidRPr="70C19AD9" w:rsidR="0FFF4459">
        <w:rPr>
          <w:rFonts w:ascii="Times New Roman" w:hAnsi="Times New Roman" w:eastAsia="Times New Roman" w:cs="Times New Roman"/>
          <w:noProof w:val="0"/>
          <w:color w:val="000000" w:themeColor="text1" w:themeTint="FF" w:themeShade="FF"/>
          <w:sz w:val="22"/>
          <w:szCs w:val="22"/>
          <w:lang w:val="en-US"/>
        </w:rPr>
        <w:t>3. Equality 7-2521 is confused that a man would build a house so small as to only hold twelve men. What does he later discover about who lived in the house during the “Unmentionable times,” and how does this contrast with the society he has left?</w:t>
      </w:r>
    </w:p>
    <w:p xmlns:wp14="http://schemas.microsoft.com/office/word/2010/wordml" w14:paraId="448CE6F4" wp14:textId="73018692">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4A3704FD" wp14:textId="1295A0DE">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77731BFA" wp14:textId="546B7EC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255C296A" wp14:textId="3863E08C">
      <w:r w:rsidRPr="70C19AD9" w:rsidR="0FFF4459">
        <w:rPr>
          <w:rFonts w:ascii="Times New Roman" w:hAnsi="Times New Roman" w:eastAsia="Times New Roman" w:cs="Times New Roman"/>
          <w:noProof w:val="0"/>
          <w:color w:val="000000" w:themeColor="text1" w:themeTint="FF" w:themeShade="FF"/>
          <w:sz w:val="22"/>
          <w:szCs w:val="22"/>
          <w:lang w:val="en-US"/>
        </w:rPr>
        <w:t xml:space="preserve">4. The Golden One is mesmerized by “the big glass that is not glass” (92). Why is she so amazed? Describe what you think you would feel if you, today, saw yourself for the first time in the big glass. </w:t>
      </w:r>
    </w:p>
    <w:p xmlns:wp14="http://schemas.microsoft.com/office/word/2010/wordml" w14:paraId="07F27744" wp14:textId="133AA526">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4DA173FA" wp14:textId="07BBDD97">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622E11A2" wp14:textId="29E59C1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7347033A" wp14:textId="0EBAE6FD">
      <w:pPr>
        <w:spacing w:line="257" w:lineRule="auto"/>
      </w:pPr>
      <w:r w:rsidRPr="70C19AD9" w:rsidR="0FFF4459">
        <w:rPr>
          <w:rFonts w:ascii="Times New Roman" w:hAnsi="Times New Roman" w:eastAsia="Times New Roman" w:cs="Times New Roman"/>
          <w:noProof w:val="0"/>
          <w:color w:val="000000" w:themeColor="text1" w:themeTint="FF" w:themeShade="FF"/>
          <w:sz w:val="24"/>
          <w:szCs w:val="24"/>
          <w:lang w:val="en-US"/>
        </w:rPr>
        <w:t>5. Please write the full quote, the page number, and identify the speaker.  Then explain the context of the quote (what is happening at this point in the story) and explain why this quote is significant.</w:t>
      </w:r>
    </w:p>
    <w:p xmlns:wp14="http://schemas.microsoft.com/office/word/2010/wordml" w:rsidP="70C19AD9" w14:paraId="53FBD4C1" wp14:textId="576ED796">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4E93F586" wp14:textId="2D25CEEA">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5A2EB9D9" wp14:textId="195E80C6">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6A70248F" wp14:textId="415476EA">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5FF2B670" wp14:textId="36FADCDE">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37C792EB" wp14:textId="68B6B53E">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70C19AD9" w14:paraId="1EED5D20" wp14:textId="7094C2E1">
      <w:pPr>
        <w:spacing w:line="360" w:lineRule="auto"/>
      </w:pP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r w:rsidRPr="70C19AD9" w:rsidR="0FFF4459">
        <w:rPr>
          <w:rFonts w:ascii="Times New Roman" w:hAnsi="Times New Roman" w:eastAsia="Times New Roman" w:cs="Times New Roman"/>
          <w:b w:val="1"/>
          <w:bCs w:val="1"/>
          <w:i w:val="1"/>
          <w:iCs w:val="1"/>
          <w:noProof w:val="0"/>
          <w:color w:val="000000" w:themeColor="text1" w:themeTint="FF" w:themeShade="FF"/>
          <w:sz w:val="22"/>
          <w:szCs w:val="22"/>
          <w:lang w:val="en-US"/>
        </w:rPr>
        <w:t>Anthem</w:t>
      </w:r>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 xml:space="preserve"> Reading Study                        </w:t>
      </w:r>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r w:rsidRPr="70C19AD9" w:rsidR="0FFF4459">
        <w:rPr>
          <w:rFonts w:ascii="Times New Roman" w:hAnsi="Times New Roman" w:eastAsia="Times New Roman" w:cs="Times New Roman"/>
          <w:noProof w:val="0"/>
          <w:color w:val="000000" w:themeColor="text1" w:themeTint="FF" w:themeShade="FF"/>
          <w:sz w:val="22"/>
          <w:szCs w:val="22"/>
          <w:lang w:val="en-US"/>
        </w:rPr>
        <w:t>Name: ________________________________</w:t>
      </w:r>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 xml:space="preserve"> </w:t>
      </w:r>
      <w:r>
        <w:br/>
      </w:r>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 xml:space="preserve">May 11-May 18                                                                </w:t>
      </w:r>
      <w:r w:rsidRPr="70C19AD9" w:rsidR="0FFF4459">
        <w:rPr>
          <w:rFonts w:ascii="Times New Roman" w:hAnsi="Times New Roman" w:eastAsia="Times New Roman" w:cs="Times New Roman"/>
          <w:noProof w:val="0"/>
          <w:color w:val="000000" w:themeColor="text1" w:themeTint="FF" w:themeShade="FF"/>
          <w:sz w:val="22"/>
          <w:szCs w:val="22"/>
          <w:lang w:val="en-US"/>
        </w:rPr>
        <w:t>Teacher’s name: _________________________</w:t>
      </w:r>
    </w:p>
    <w:p xmlns:wp14="http://schemas.microsoft.com/office/word/2010/wordml" w14:paraId="65E81645" wp14:textId="2B4C7D82">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Chapter 11</w:t>
      </w:r>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r>
        <w:br/>
      </w:r>
      <w:r w:rsidRPr="70C19AD9" w:rsidR="0FFF4459">
        <w:rPr>
          <w:rFonts w:ascii="Times New Roman" w:hAnsi="Times New Roman" w:eastAsia="Times New Roman" w:cs="Times New Roman"/>
          <w:noProof w:val="0"/>
          <w:color w:val="000000" w:themeColor="text1" w:themeTint="FF" w:themeShade="FF"/>
          <w:sz w:val="22"/>
          <w:szCs w:val="22"/>
          <w:lang w:val="en-US"/>
        </w:rPr>
        <w:t>1. Chapter summary:</w:t>
      </w:r>
    </w:p>
    <w:p xmlns:wp14="http://schemas.microsoft.com/office/word/2010/wordml" w14:paraId="7663122B" wp14:textId="05F335D9">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66639BAC" wp14:textId="5DD4F85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67A69396" wp14:textId="573A8C28">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2BC2B16F" wp14:textId="0F228E9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56CE1EB6" wp14:textId="424CC7DA">
      <w:r w:rsidRPr="70C19AD9" w:rsidR="0FFF4459">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52DB59C0" wp14:textId="525CC32C">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67D46A1D" wp14:textId="03F4592B">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199C7F5E" wp14:textId="1E02C51C">
      <w:r w:rsidRPr="70C19AD9" w:rsidR="0FFF4459">
        <w:rPr>
          <w:rFonts w:ascii="Times New Roman" w:hAnsi="Times New Roman" w:eastAsia="Times New Roman" w:cs="Times New Roman"/>
          <w:noProof w:val="0"/>
          <w:color w:val="000000" w:themeColor="text1" w:themeTint="FF" w:themeShade="FF"/>
          <w:sz w:val="22"/>
          <w:szCs w:val="22"/>
          <w:lang w:val="en-US"/>
        </w:rPr>
        <w:t>3. Using evidence from chapter ten, explain how Equality 7-2521discovered the word “I”.</w:t>
      </w:r>
    </w:p>
    <w:p xmlns:wp14="http://schemas.microsoft.com/office/word/2010/wordml" w14:paraId="16ECBA3B" wp14:textId="77CE2477">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44090C59" wp14:textId="3A85CFA8">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40D634E7" wp14:textId="31B388B6">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78E74207" wp14:textId="380898A4">
      <w:r w:rsidRPr="70C19AD9" w:rsidR="0FFF4459">
        <w:rPr>
          <w:rFonts w:ascii="Times New Roman" w:hAnsi="Times New Roman" w:eastAsia="Times New Roman" w:cs="Times New Roman"/>
          <w:noProof w:val="0"/>
          <w:color w:val="000000" w:themeColor="text1" w:themeTint="FF" w:themeShade="FF"/>
          <w:sz w:val="22"/>
          <w:szCs w:val="22"/>
          <w:lang w:val="en-US"/>
        </w:rPr>
        <w:t xml:space="preserve">4. Citing textual evidence, explain two things Equality  -2521has learned now that he has found the lost word. </w:t>
      </w:r>
    </w:p>
    <w:p xmlns:wp14="http://schemas.microsoft.com/office/word/2010/wordml" w14:paraId="31A2CD96" wp14:textId="484B2F0F">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5FBEA8E2" wp14:textId="62C0096B">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054E5B96" wp14:textId="47E5B7B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6E9583B1" wp14:textId="253B94AB">
      <w:pPr>
        <w:spacing w:line="257" w:lineRule="auto"/>
      </w:pPr>
      <w:r w:rsidRPr="70C19AD9" w:rsidR="0FFF4459">
        <w:rPr>
          <w:rFonts w:ascii="Times New Roman" w:hAnsi="Times New Roman" w:eastAsia="Times New Roman" w:cs="Times New Roman"/>
          <w:noProof w:val="0"/>
          <w:color w:val="000000" w:themeColor="text1" w:themeTint="FF" w:themeShade="FF"/>
          <w:sz w:val="24"/>
          <w:szCs w:val="24"/>
          <w:lang w:val="en-US"/>
        </w:rPr>
        <w:t>5. Please write the full quote, the page number, and identify the speaker.  Then explain the context of the quote (what is happening at this point in the story) and explain why this quote is significant.</w:t>
      </w:r>
    </w:p>
    <w:p xmlns:wp14="http://schemas.microsoft.com/office/word/2010/wordml" w14:paraId="3B39D5E7" wp14:textId="306D75BA">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76715644" wp14:textId="2032526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00893CBB" wp14:textId="0CCA0DF6">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56D52817" wp14:textId="649C2F4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7B95300A" wp14:textId="507C2C25">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09603692" wp14:textId="7AEA924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2CE0C669" wp14:textId="463CBA77">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09EEA835" wp14:textId="550C3BE7">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25B24EAB" wp14:textId="2C38CB73">
      <w:r w:rsidRPr="70C19AD9" w:rsidR="0FFF4459">
        <w:rPr>
          <w:rFonts w:ascii="Times New Roman" w:hAnsi="Times New Roman" w:eastAsia="Times New Roman" w:cs="Times New Roman"/>
          <w:b w:val="1"/>
          <w:bCs w:val="1"/>
          <w:noProof w:val="0"/>
          <w:color w:val="000000" w:themeColor="text1" w:themeTint="FF" w:themeShade="FF"/>
          <w:sz w:val="22"/>
          <w:szCs w:val="22"/>
          <w:lang w:val="en-US"/>
        </w:rPr>
        <w:t>Chapter 12</w:t>
      </w:r>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r>
        <w:br/>
      </w:r>
      <w:r w:rsidRPr="70C19AD9" w:rsidR="0FFF4459">
        <w:rPr>
          <w:rFonts w:ascii="Times New Roman" w:hAnsi="Times New Roman" w:eastAsia="Times New Roman" w:cs="Times New Roman"/>
          <w:noProof w:val="0"/>
          <w:color w:val="000000" w:themeColor="text1" w:themeTint="FF" w:themeShade="FF"/>
          <w:sz w:val="22"/>
          <w:szCs w:val="22"/>
          <w:lang w:val="en-US"/>
        </w:rPr>
        <w:t>1. Chapter summary:</w:t>
      </w:r>
    </w:p>
    <w:p xmlns:wp14="http://schemas.microsoft.com/office/word/2010/wordml" w14:paraId="6314F5F0" wp14:textId="4C0EABA1">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401B345C" wp14:textId="07D6080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31F3EF90" wp14:textId="79126DA6">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6428F14C" wp14:textId="7453C004">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20ACF17C" wp14:textId="395488B3">
      <w:r w:rsidRPr="70C19AD9" w:rsidR="0FFF4459">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16DEA965" wp14:textId="132D07CD">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14ACCC7B" wp14:textId="499BA44C">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6FE302A6" wp14:textId="6850418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02B702CC" wp14:textId="3ABC6D22">
      <w:r w:rsidRPr="70C19AD9" w:rsidR="0FFF4459">
        <w:rPr>
          <w:rFonts w:ascii="Times New Roman" w:hAnsi="Times New Roman" w:eastAsia="Times New Roman" w:cs="Times New Roman"/>
          <w:noProof w:val="0"/>
          <w:color w:val="000000" w:themeColor="text1" w:themeTint="FF" w:themeShade="FF"/>
          <w:sz w:val="22"/>
          <w:szCs w:val="22"/>
          <w:lang w:val="en-US"/>
        </w:rPr>
        <w:t>3. Why do the main characters take the names Prometheus and Gaea? Explain the allusion related to each name.</w:t>
      </w:r>
    </w:p>
    <w:p xmlns:wp14="http://schemas.microsoft.com/office/word/2010/wordml" w14:paraId="5B40A0D9" wp14:textId="0DB99049">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0E61A1E7" wp14:textId="7060066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52A2B685" wp14:textId="7CC73ABF">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23F87C6B" wp14:textId="4D0637F4">
      <w:r w:rsidRPr="70C19AD9" w:rsidR="0FFF4459">
        <w:rPr>
          <w:rFonts w:ascii="Times New Roman" w:hAnsi="Times New Roman" w:eastAsia="Times New Roman" w:cs="Times New Roman"/>
          <w:noProof w:val="0"/>
          <w:color w:val="000000" w:themeColor="text1" w:themeTint="FF" w:themeShade="FF"/>
          <w:sz w:val="22"/>
          <w:szCs w:val="22"/>
          <w:lang w:val="en-US"/>
        </w:rPr>
        <w:t>4. Prometheus has learned a great deal since leaving his society. Using textual evidence from anywhere in the novel, explain what you think is the most valuable thing he has learned.</w:t>
      </w:r>
    </w:p>
    <w:p xmlns:wp14="http://schemas.microsoft.com/office/word/2010/wordml" w14:paraId="7C9BE2F5" wp14:textId="62A6C244">
      <w:r w:rsidRPr="70C19AD9" w:rsidR="0FFF4459">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70C19AD9" w14:paraId="7612BD8A" wp14:textId="601ADCE8">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0AB2131B" wp14:textId="69A6D50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70C19AD9" w14:paraId="380074A5" wp14:textId="7E72B0A3">
      <w:pPr>
        <w:spacing w:line="257" w:lineRule="auto"/>
      </w:pPr>
      <w:r w:rsidRPr="70C19AD9" w:rsidR="0FFF4459">
        <w:rPr>
          <w:rFonts w:ascii="Times New Roman" w:hAnsi="Times New Roman" w:eastAsia="Times New Roman" w:cs="Times New Roman"/>
          <w:noProof w:val="0"/>
          <w:color w:val="000000" w:themeColor="text1" w:themeTint="FF" w:themeShade="FF"/>
          <w:sz w:val="24"/>
          <w:szCs w:val="24"/>
          <w:lang w:val="en-US"/>
        </w:rPr>
        <w:t>5. Please write the full quote, the page number, and identify the speaker.  Then explain the context of the quote (what is happening at this point in the story) and explain why this quote is significant.</w:t>
      </w:r>
    </w:p>
    <w:p xmlns:wp14="http://schemas.microsoft.com/office/word/2010/wordml" w:rsidP="70C19AD9" w14:paraId="2C078E63" wp14:textId="2EBAF96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30C748E"/>
  <w15:docId w15:val="{1527b713-0190-4e75-9c2c-9458d5915f48}"/>
  <w:rsids>
    <w:rsidRoot w:val="351F21D6"/>
    <w:rsid w:val="008E5444"/>
    <w:rsid w:val="0F45E2D5"/>
    <w:rsid w:val="0FFF4459"/>
    <w:rsid w:val="351F21D6"/>
    <w:rsid w:val="57910A23"/>
    <w:rsid w:val="70C19AD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2020-04-27T03:56:14.3880353Z</dcterms:created>
  <dcterms:modified xsi:type="dcterms:W3CDTF">2020-04-27T03:58:57.9987298Z</dcterms:modified>
  <dc:creator>Moran, Helen</dc:creator>
  <lastModifiedBy>Moran, Helen</lastModifiedBy>
</coreProperties>
</file>