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C4F6B" w14:textId="77777777" w:rsidR="00BD26C6" w:rsidRDefault="00F033EA">
      <w:r>
        <w:rPr>
          <w:noProof/>
        </w:rPr>
        <w:drawing>
          <wp:anchor distT="0" distB="0" distL="114300" distR="114300" simplePos="0" relativeHeight="251660800" behindDoc="0" locked="0" layoutInCell="1" allowOverlap="1" wp14:anchorId="1F603F59" wp14:editId="4A6AF4FA">
            <wp:simplePos x="0" y="0"/>
            <wp:positionH relativeFrom="column">
              <wp:posOffset>5641975</wp:posOffset>
            </wp:positionH>
            <wp:positionV relativeFrom="paragraph">
              <wp:posOffset>-219710</wp:posOffset>
            </wp:positionV>
            <wp:extent cx="1017270" cy="13214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7270" cy="1321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2D030B52" wp14:editId="68D61058">
            <wp:simplePos x="0" y="0"/>
            <wp:positionH relativeFrom="column">
              <wp:posOffset>161925</wp:posOffset>
            </wp:positionH>
            <wp:positionV relativeFrom="paragraph">
              <wp:posOffset>-285750</wp:posOffset>
            </wp:positionV>
            <wp:extent cx="822352" cy="11144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352" cy="1114425"/>
                    </a:xfrm>
                    <a:prstGeom prst="rect">
                      <a:avLst/>
                    </a:prstGeom>
                  </pic:spPr>
                </pic:pic>
              </a:graphicData>
            </a:graphic>
          </wp:anchor>
        </w:drawing>
      </w:r>
      <w:r w:rsidR="00FC7D9C">
        <w:rPr>
          <w:noProof/>
        </w:rPr>
        <mc:AlternateContent>
          <mc:Choice Requires="wps">
            <w:drawing>
              <wp:anchor distT="0" distB="0" distL="114300" distR="114300" simplePos="0" relativeHeight="251654656" behindDoc="0" locked="0" layoutInCell="1" hidden="0" allowOverlap="1" wp14:anchorId="773DEBB6" wp14:editId="1D88ACF7">
                <wp:simplePos x="0" y="0"/>
                <wp:positionH relativeFrom="margin">
                  <wp:posOffset>1704975</wp:posOffset>
                </wp:positionH>
                <wp:positionV relativeFrom="paragraph">
                  <wp:posOffset>-304800</wp:posOffset>
                </wp:positionV>
                <wp:extent cx="3303905" cy="981075"/>
                <wp:effectExtent l="0" t="0" r="10795" b="28575"/>
                <wp:wrapNone/>
                <wp:docPr id="2" name=""/>
                <wp:cNvGraphicFramePr/>
                <a:graphic xmlns:a="http://schemas.openxmlformats.org/drawingml/2006/main">
                  <a:graphicData uri="http://schemas.microsoft.com/office/word/2010/wordprocessingShape">
                    <wps:wsp>
                      <wps:cNvSpPr/>
                      <wps:spPr>
                        <a:xfrm>
                          <a:off x="0" y="0"/>
                          <a:ext cx="3303905" cy="981075"/>
                        </a:xfrm>
                        <a:prstGeom prst="rect">
                          <a:avLst/>
                        </a:prstGeom>
                        <a:solidFill>
                          <a:schemeClr val="lt1"/>
                        </a:solidFill>
                        <a:ln w="9525" cap="flat" cmpd="sng">
                          <a:solidFill>
                            <a:srgbClr val="000000"/>
                          </a:solidFill>
                          <a:prstDash val="solid"/>
                          <a:round/>
                          <a:headEnd type="none" w="sm" len="sm"/>
                          <a:tailEnd type="none" w="sm" len="sm"/>
                        </a:ln>
                      </wps:spPr>
                      <wps:txbx>
                        <w:txbxContent>
                          <w:p w14:paraId="12FE6688" w14:textId="77777777" w:rsidR="00BD26C6" w:rsidRDefault="00FC7D9C">
                            <w:pPr>
                              <w:spacing w:line="240" w:lineRule="auto"/>
                              <w:jc w:val="center"/>
                              <w:textDirection w:val="btLr"/>
                            </w:pPr>
                            <w:r>
                              <w:rPr>
                                <w:rFonts w:ascii="Pinyon Script" w:eastAsia="Pinyon Script" w:hAnsi="Pinyon Script" w:cs="Pinyon Script"/>
                                <w:color w:val="000000"/>
                                <w:sz w:val="52"/>
                              </w:rPr>
                              <w:t xml:space="preserve">AP European History         </w:t>
                            </w:r>
                            <w:r>
                              <w:rPr>
                                <w:rFonts w:ascii="Pinyon Script" w:eastAsia="Pinyon Script" w:hAnsi="Pinyon Script" w:cs="Pinyon Script"/>
                                <w:color w:val="000000"/>
                                <w:sz w:val="40"/>
                              </w:rPr>
                              <w:t xml:space="preserve">                   </w:t>
                            </w:r>
                          </w:p>
                          <w:p w14:paraId="44B02402" w14:textId="77777777" w:rsidR="00BD26C6" w:rsidRDefault="00FC7D9C">
                            <w:pPr>
                              <w:spacing w:line="240" w:lineRule="auto"/>
                              <w:jc w:val="center"/>
                              <w:textDirection w:val="btLr"/>
                            </w:pPr>
                            <w:r>
                              <w:rPr>
                                <w:rFonts w:ascii="Pinyon Script" w:eastAsia="Pinyon Script" w:hAnsi="Pinyon Script" w:cs="Pinyon Script"/>
                                <w:b/>
                                <w:color w:val="000000"/>
                                <w:sz w:val="48"/>
                              </w:rPr>
                              <w:t>Lincoln High School</w:t>
                            </w:r>
                            <w:r>
                              <w:rPr>
                                <w:rFonts w:ascii="Pinyon Script" w:eastAsia="Pinyon Script" w:hAnsi="Pinyon Script" w:cs="Pinyon Script"/>
                                <w:color w:val="000000"/>
                                <w:sz w:val="48"/>
                              </w:rPr>
                              <w:t xml:space="preserve"> </w:t>
                            </w:r>
                          </w:p>
                          <w:p w14:paraId="346227D6" w14:textId="77777777" w:rsidR="00BD26C6" w:rsidRDefault="00BD26C6">
                            <w:pPr>
                              <w:spacing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DEBB6" id="_x0000_s1026" style="position:absolute;margin-left:134.25pt;margin-top:-24pt;width:260.15pt;height:77.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" fillcolor="white [3201]">
                <v:stroke startarrowwidth="narrow" startarrowlength="short" endarrowwidth="narrow" endarrowlength="short" joinstyle="round"/>
                <v:textbox inset="2.53958mm,1.2694mm,2.53958mm,1.2694mm">
                  <w:txbxContent>
                    <w:p w14:paraId="12FE6688" w14:textId="77777777" w:rsidR="00BD26C6" w:rsidRDefault="00FC7D9C">
                      <w:pPr>
                        <w:spacing w:line="240" w:lineRule="auto"/>
                        <w:jc w:val="center"/>
                        <w:textDirection w:val="btLr"/>
                      </w:pPr>
                      <w:r>
                        <w:rPr>
                          <w:rFonts w:ascii="Pinyon Script" w:eastAsia="Pinyon Script" w:hAnsi="Pinyon Script" w:cs="Pinyon Script"/>
                          <w:color w:val="000000"/>
                          <w:sz w:val="52"/>
                        </w:rPr>
                        <w:t xml:space="preserve">AP European History         </w:t>
                      </w:r>
                      <w:r>
                        <w:rPr>
                          <w:rFonts w:ascii="Pinyon Script" w:eastAsia="Pinyon Script" w:hAnsi="Pinyon Script" w:cs="Pinyon Script"/>
                          <w:color w:val="000000"/>
                          <w:sz w:val="40"/>
                        </w:rPr>
                        <w:t xml:space="preserve">                   </w:t>
                      </w:r>
                    </w:p>
                    <w:p w14:paraId="44B02402" w14:textId="77777777" w:rsidR="00BD26C6" w:rsidRDefault="00FC7D9C">
                      <w:pPr>
                        <w:spacing w:line="240" w:lineRule="auto"/>
                        <w:jc w:val="center"/>
                        <w:textDirection w:val="btLr"/>
                      </w:pPr>
                      <w:r>
                        <w:rPr>
                          <w:rFonts w:ascii="Pinyon Script" w:eastAsia="Pinyon Script" w:hAnsi="Pinyon Script" w:cs="Pinyon Script"/>
                          <w:b/>
                          <w:color w:val="000000"/>
                          <w:sz w:val="48"/>
                        </w:rPr>
                        <w:t>Lincoln High School</w:t>
                      </w:r>
                      <w:r>
                        <w:rPr>
                          <w:rFonts w:ascii="Pinyon Script" w:eastAsia="Pinyon Script" w:hAnsi="Pinyon Script" w:cs="Pinyon Script"/>
                          <w:color w:val="000000"/>
                          <w:sz w:val="48"/>
                        </w:rPr>
                        <w:t xml:space="preserve"> </w:t>
                      </w:r>
                    </w:p>
                    <w:p w14:paraId="346227D6" w14:textId="77777777" w:rsidR="00BD26C6" w:rsidRDefault="00BD26C6">
                      <w:pPr>
                        <w:spacing w:line="240" w:lineRule="auto"/>
                        <w:textDirection w:val="btLr"/>
                      </w:pPr>
                    </w:p>
                  </w:txbxContent>
                </v:textbox>
                <w10:wrap anchorx="margin"/>
              </v:rect>
            </w:pict>
          </mc:Fallback>
        </mc:AlternateContent>
      </w:r>
    </w:p>
    <w:p w14:paraId="5D3F71D1" w14:textId="77777777" w:rsidR="00BD26C6" w:rsidRDefault="00BD26C6"/>
    <w:p w14:paraId="65FE56BC" w14:textId="77777777" w:rsidR="00BD26C6" w:rsidRDefault="00BD26C6">
      <w:pPr>
        <w:rPr>
          <w:rFonts w:ascii="Book Antiqua" w:eastAsia="Book Antiqua" w:hAnsi="Book Antiqua" w:cs="Book Antiqua"/>
          <w:b/>
          <w:u w:val="single"/>
        </w:rPr>
      </w:pPr>
    </w:p>
    <w:p w14:paraId="69525524" w14:textId="77777777" w:rsidR="00BD26C6" w:rsidRDefault="00BD26C6">
      <w:pPr>
        <w:rPr>
          <w:rFonts w:ascii="Book Antiqua" w:eastAsia="Book Antiqua" w:hAnsi="Book Antiqua" w:cs="Book Antiqua"/>
          <w:b/>
          <w:u w:val="single"/>
        </w:rPr>
      </w:pPr>
      <w:bookmarkStart w:id="0" w:name="_gjdgxs" w:colFirst="0" w:colLast="0"/>
      <w:bookmarkEnd w:id="0"/>
    </w:p>
    <w:p w14:paraId="16994708" w14:textId="77777777" w:rsidR="00BD26C6" w:rsidRDefault="00FC7D9C">
      <w:pPr>
        <w:rPr>
          <w:rFonts w:ascii="Book Antiqua" w:eastAsia="Book Antiqua" w:hAnsi="Book Antiqua" w:cs="Book Antiqua"/>
        </w:rPr>
      </w:pPr>
      <w:bookmarkStart w:id="1" w:name="_rn5phhqsafib" w:colFirst="0" w:colLast="0"/>
      <w:bookmarkEnd w:id="1"/>
      <w:r>
        <w:rPr>
          <w:rFonts w:ascii="Book Antiqua" w:eastAsia="Book Antiqua" w:hAnsi="Book Antiqua" w:cs="Book Antiqua"/>
          <w:b/>
          <w:u w:val="single"/>
        </w:rPr>
        <w:t>INSTRUCTOR</w:t>
      </w:r>
      <w:r>
        <w:rPr>
          <w:rFonts w:ascii="Book Antiqua" w:eastAsia="Book Antiqua" w:hAnsi="Book Antiqua" w:cs="Book Antiqua"/>
        </w:rPr>
        <w:t>: Ms. E. Landers</w:t>
      </w:r>
    </w:p>
    <w:p w14:paraId="1146C88A" w14:textId="77777777" w:rsidR="00BD26C6" w:rsidRDefault="00FC7D9C">
      <w:pPr>
        <w:numPr>
          <w:ilvl w:val="0"/>
          <w:numId w:val="5"/>
        </w:numPr>
        <w:pBdr>
          <w:top w:val="nil"/>
          <w:left w:val="nil"/>
          <w:bottom w:val="nil"/>
          <w:right w:val="nil"/>
          <w:between w:val="nil"/>
        </w:pBdr>
        <w:spacing w:after="0"/>
        <w:contextualSpacing/>
        <w:rPr>
          <w:color w:val="000000"/>
        </w:rPr>
      </w:pPr>
      <w:r>
        <w:rPr>
          <w:rFonts w:ascii="Book Antiqua" w:eastAsia="Book Antiqua" w:hAnsi="Book Antiqua" w:cs="Book Antiqua"/>
          <w:b/>
          <w:color w:val="000000"/>
        </w:rPr>
        <w:t>Florida State University</w:t>
      </w:r>
      <w:r>
        <w:rPr>
          <w:rFonts w:ascii="Book Antiqua" w:eastAsia="Book Antiqua" w:hAnsi="Book Antiqua" w:cs="Book Antiqua"/>
          <w:color w:val="000000"/>
        </w:rPr>
        <w:t>, Tallahassee FL, Bachelor of Arts, History (British Studies), May 2011</w:t>
      </w:r>
    </w:p>
    <w:p w14:paraId="6388064F" w14:textId="77777777" w:rsidR="00BD26C6" w:rsidRDefault="00FC7D9C">
      <w:pPr>
        <w:numPr>
          <w:ilvl w:val="0"/>
          <w:numId w:val="5"/>
        </w:numPr>
        <w:pBdr>
          <w:top w:val="nil"/>
          <w:left w:val="nil"/>
          <w:bottom w:val="nil"/>
          <w:right w:val="nil"/>
          <w:between w:val="nil"/>
        </w:pBdr>
        <w:spacing w:after="0"/>
        <w:contextualSpacing/>
        <w:rPr>
          <w:color w:val="000000"/>
        </w:rPr>
      </w:pPr>
      <w:r>
        <w:rPr>
          <w:rFonts w:ascii="Book Antiqua" w:eastAsia="Book Antiqua" w:hAnsi="Book Antiqua" w:cs="Book Antiqua"/>
          <w:b/>
          <w:color w:val="000000"/>
        </w:rPr>
        <w:t>Boston College</w:t>
      </w:r>
      <w:r>
        <w:rPr>
          <w:rFonts w:ascii="Book Antiqua" w:eastAsia="Book Antiqua" w:hAnsi="Book Antiqua" w:cs="Book Antiqua"/>
          <w:color w:val="000000"/>
        </w:rPr>
        <w:t>, Chestnut Hill MA, Master of Arts in Teaching (Secondary Education), December 2013</w:t>
      </w:r>
    </w:p>
    <w:p w14:paraId="5EB698CC" w14:textId="01235967" w:rsidR="00B3674F" w:rsidRPr="00B3674F" w:rsidRDefault="00FC7D9C" w:rsidP="00B3674F">
      <w:pPr>
        <w:numPr>
          <w:ilvl w:val="0"/>
          <w:numId w:val="5"/>
        </w:numPr>
        <w:pBdr>
          <w:top w:val="nil"/>
          <w:left w:val="nil"/>
          <w:bottom w:val="nil"/>
          <w:right w:val="nil"/>
          <w:between w:val="nil"/>
        </w:pBdr>
        <w:contextualSpacing/>
        <w:rPr>
          <w:color w:val="000000"/>
        </w:rPr>
      </w:pPr>
      <w:hyperlink r:id="rId9">
        <w:r>
          <w:rPr>
            <w:rFonts w:ascii="Book Antiqua" w:eastAsia="Book Antiqua" w:hAnsi="Book Antiqua" w:cs="Book Antiqua"/>
            <w:b/>
            <w:color w:val="1155CC"/>
            <w:u w:val="single"/>
          </w:rPr>
          <w:t>landerse@leonschools.net</w:t>
        </w:r>
      </w:hyperlink>
      <w:r>
        <w:rPr>
          <w:rFonts w:ascii="Book Antiqua" w:eastAsia="Book Antiqua" w:hAnsi="Book Antiqua" w:cs="Book Antiqua"/>
          <w:b/>
        </w:rPr>
        <w:t xml:space="preserve"> </w:t>
      </w:r>
      <w:r>
        <w:rPr>
          <w:rFonts w:ascii="Book Antiqua" w:eastAsia="Book Antiqua" w:hAnsi="Book Antiqua" w:cs="Book Antiqua"/>
          <w:b/>
          <w:color w:val="000000"/>
        </w:rPr>
        <w:t xml:space="preserve">   </w:t>
      </w:r>
      <w:r>
        <w:rPr>
          <w:rFonts w:ascii="Book Antiqua" w:eastAsia="Book Antiqua" w:hAnsi="Book Antiqua" w:cs="Book Antiqua"/>
          <w:b/>
        </w:rPr>
        <w:t>ex</w:t>
      </w:r>
      <w:r>
        <w:rPr>
          <w:rFonts w:ascii="Book Antiqua" w:eastAsia="Book Antiqua" w:hAnsi="Book Antiqua" w:cs="Book Antiqua"/>
          <w:b/>
          <w:color w:val="000000"/>
        </w:rPr>
        <w:t>t. 8102</w:t>
      </w:r>
    </w:p>
    <w:p w14:paraId="3EF5C7EE" w14:textId="4F647044" w:rsidR="00B3674F" w:rsidRPr="001A601A" w:rsidRDefault="00B3674F" w:rsidP="00B3674F">
      <w:pPr>
        <w:rPr>
          <w:rFonts w:ascii="Book Antiqua" w:eastAsia="Book Antiqua" w:hAnsi="Book Antiqua" w:cs="Book Antiqua"/>
          <w:sz w:val="20"/>
        </w:rPr>
      </w:pPr>
      <w:r w:rsidRPr="001A601A">
        <w:rPr>
          <w:rFonts w:ascii="Book Antiqua" w:eastAsia="Book Antiqua" w:hAnsi="Book Antiqua" w:cs="Book Antiqua"/>
          <w:sz w:val="20"/>
        </w:rPr>
        <w:t xml:space="preserve">Welcome to Advanced Placement European History (AP Euro). Much of this course is designed to prepare you to be successful on the national examination on </w:t>
      </w:r>
      <w:r w:rsidR="001A601A" w:rsidRPr="001A601A">
        <w:rPr>
          <w:rFonts w:ascii="Book Antiqua" w:eastAsia="Book Antiqua" w:hAnsi="Book Antiqua" w:cs="Book Antiqua"/>
          <w:szCs w:val="24"/>
        </w:rPr>
        <w:t>Wednesday, May 8</w:t>
      </w:r>
      <w:r w:rsidR="001A601A" w:rsidRPr="001A601A">
        <w:rPr>
          <w:rFonts w:ascii="Book Antiqua" w:eastAsia="Book Antiqua" w:hAnsi="Book Antiqua" w:cs="Book Antiqua"/>
          <w:szCs w:val="24"/>
          <w:vertAlign w:val="superscript"/>
        </w:rPr>
        <w:t>th</w:t>
      </w:r>
      <w:r w:rsidRPr="001A601A">
        <w:rPr>
          <w:rFonts w:ascii="Book Antiqua" w:eastAsia="Book Antiqua" w:hAnsi="Book Antiqua" w:cs="Book Antiqua"/>
          <w:sz w:val="20"/>
        </w:rPr>
        <w:t xml:space="preserve">. During this year you will also learn much about being a student, about yourself, and about dedication to a long-term task. It is my sincere hope that you will end the year with greater insight into 500+ years of European history and along the way learn to question, think, and support your conclusions clearly, concisely, and with insight. </w:t>
      </w:r>
    </w:p>
    <w:p w14:paraId="2E06112C" w14:textId="4CC63A69" w:rsidR="00BD26C6" w:rsidRDefault="00FC7D9C">
      <w:pPr>
        <w:rPr>
          <w:rFonts w:ascii="Book Antiqua" w:eastAsia="Book Antiqua" w:hAnsi="Book Antiqua" w:cs="Book Antiqua"/>
          <w:b/>
          <w:u w:val="single"/>
        </w:rPr>
      </w:pPr>
      <w:r>
        <w:rPr>
          <w:rFonts w:ascii="Book Antiqua" w:eastAsia="Book Antiqua" w:hAnsi="Book Antiqua" w:cs="Book Antiqua"/>
          <w:b/>
          <w:u w:val="single"/>
        </w:rPr>
        <w:t>COURSE GOALS:</w:t>
      </w:r>
      <w:bookmarkStart w:id="2" w:name="_GoBack"/>
      <w:bookmarkEnd w:id="2"/>
    </w:p>
    <w:p w14:paraId="39CD82CD" w14:textId="77777777" w:rsidR="00BD26C6" w:rsidRPr="001A601A" w:rsidRDefault="00FC7D9C">
      <w:pPr>
        <w:numPr>
          <w:ilvl w:val="0"/>
          <w:numId w:val="3"/>
        </w:numPr>
        <w:pBdr>
          <w:top w:val="nil"/>
          <w:left w:val="nil"/>
          <w:bottom w:val="nil"/>
          <w:right w:val="nil"/>
          <w:between w:val="nil"/>
        </w:pBdr>
        <w:spacing w:after="0"/>
        <w:contextualSpacing/>
        <w:rPr>
          <w:b/>
          <w:color w:val="000000"/>
          <w:sz w:val="20"/>
          <w:u w:val="single"/>
        </w:rPr>
      </w:pPr>
      <w:r w:rsidRPr="001A601A">
        <w:rPr>
          <w:rFonts w:ascii="Book Antiqua" w:eastAsia="Book Antiqua" w:hAnsi="Book Antiqua" w:cs="Book Antiqua"/>
          <w:color w:val="000000"/>
          <w:sz w:val="20"/>
        </w:rPr>
        <w:t>Take and “pass” the AP examination</w:t>
      </w:r>
    </w:p>
    <w:p w14:paraId="1C1FC6B2" w14:textId="121680A7" w:rsidR="00BD26C6" w:rsidRPr="001A601A" w:rsidRDefault="00FC7D9C">
      <w:pPr>
        <w:numPr>
          <w:ilvl w:val="0"/>
          <w:numId w:val="3"/>
        </w:numPr>
        <w:pBdr>
          <w:top w:val="nil"/>
          <w:left w:val="nil"/>
          <w:bottom w:val="nil"/>
          <w:right w:val="nil"/>
          <w:between w:val="nil"/>
        </w:pBdr>
        <w:spacing w:after="0"/>
        <w:contextualSpacing/>
        <w:rPr>
          <w:b/>
          <w:color w:val="000000"/>
          <w:sz w:val="20"/>
          <w:u w:val="single"/>
        </w:rPr>
      </w:pPr>
      <w:r w:rsidRPr="001A601A">
        <w:rPr>
          <w:rFonts w:ascii="Book Antiqua" w:eastAsia="Book Antiqua" w:hAnsi="Book Antiqua" w:cs="Book Antiqua"/>
          <w:color w:val="000000"/>
          <w:sz w:val="20"/>
        </w:rPr>
        <w:t>Apply analysis, synthesis, and evaluation</w:t>
      </w:r>
      <w:r w:rsidR="00354EAD">
        <w:rPr>
          <w:rFonts w:ascii="Book Antiqua" w:eastAsia="Book Antiqua" w:hAnsi="Book Antiqua" w:cs="Book Antiqua"/>
          <w:color w:val="000000"/>
          <w:sz w:val="20"/>
        </w:rPr>
        <w:t>,</w:t>
      </w:r>
      <w:r w:rsidRPr="001A601A">
        <w:rPr>
          <w:rFonts w:ascii="Book Antiqua" w:eastAsia="Book Antiqua" w:hAnsi="Book Antiqua" w:cs="Book Antiqua"/>
          <w:color w:val="000000"/>
          <w:sz w:val="20"/>
        </w:rPr>
        <w:t xml:space="preserve"> skills in writing concise, interpretive essays</w:t>
      </w:r>
    </w:p>
    <w:p w14:paraId="0A165470" w14:textId="77777777" w:rsidR="00BD26C6" w:rsidRPr="001A601A" w:rsidRDefault="00FC7D9C">
      <w:pPr>
        <w:numPr>
          <w:ilvl w:val="0"/>
          <w:numId w:val="3"/>
        </w:numPr>
        <w:pBdr>
          <w:top w:val="nil"/>
          <w:left w:val="nil"/>
          <w:bottom w:val="nil"/>
          <w:right w:val="nil"/>
          <w:between w:val="nil"/>
        </w:pBdr>
        <w:spacing w:after="0"/>
        <w:contextualSpacing/>
        <w:rPr>
          <w:b/>
          <w:color w:val="000000"/>
          <w:sz w:val="20"/>
          <w:u w:val="single"/>
        </w:rPr>
      </w:pPr>
      <w:r w:rsidRPr="001A601A">
        <w:rPr>
          <w:rFonts w:ascii="Book Antiqua" w:eastAsia="Book Antiqua" w:hAnsi="Book Antiqua" w:cs="Book Antiqua"/>
          <w:color w:val="000000"/>
          <w:sz w:val="20"/>
        </w:rPr>
        <w:t>Acquire the ability to deal with a high workload in a mature and diligent manner</w:t>
      </w:r>
    </w:p>
    <w:p w14:paraId="15B201E4" w14:textId="77777777" w:rsidR="00BD26C6" w:rsidRPr="001A601A" w:rsidRDefault="00FC7D9C">
      <w:pPr>
        <w:numPr>
          <w:ilvl w:val="0"/>
          <w:numId w:val="3"/>
        </w:numPr>
        <w:pBdr>
          <w:top w:val="nil"/>
          <w:left w:val="nil"/>
          <w:bottom w:val="nil"/>
          <w:right w:val="nil"/>
          <w:between w:val="nil"/>
        </w:pBdr>
        <w:spacing w:after="0"/>
        <w:contextualSpacing/>
        <w:rPr>
          <w:b/>
          <w:color w:val="000000"/>
          <w:sz w:val="20"/>
          <w:u w:val="single"/>
        </w:rPr>
      </w:pPr>
      <w:r w:rsidRPr="001A601A">
        <w:rPr>
          <w:rFonts w:ascii="Book Antiqua" w:eastAsia="Book Antiqua" w:hAnsi="Book Antiqua" w:cs="Book Antiqua"/>
          <w:color w:val="000000"/>
          <w:sz w:val="20"/>
        </w:rPr>
        <w:t>Understand the different types of historical interpretations</w:t>
      </w:r>
    </w:p>
    <w:p w14:paraId="68FF39F4" w14:textId="77777777" w:rsidR="00BD26C6" w:rsidRPr="001A601A" w:rsidRDefault="00FC7D9C">
      <w:pPr>
        <w:numPr>
          <w:ilvl w:val="0"/>
          <w:numId w:val="3"/>
        </w:numPr>
        <w:pBdr>
          <w:top w:val="nil"/>
          <w:left w:val="nil"/>
          <w:bottom w:val="nil"/>
          <w:right w:val="nil"/>
          <w:between w:val="nil"/>
        </w:pBdr>
        <w:contextualSpacing/>
        <w:rPr>
          <w:b/>
          <w:color w:val="000000"/>
          <w:sz w:val="20"/>
          <w:u w:val="single"/>
        </w:rPr>
      </w:pPr>
      <w:r w:rsidRPr="001A601A">
        <w:rPr>
          <w:rFonts w:ascii="Book Antiqua" w:eastAsia="Book Antiqua" w:hAnsi="Book Antiqua" w:cs="Book Antiqua"/>
          <w:color w:val="000000"/>
          <w:sz w:val="20"/>
        </w:rPr>
        <w:t>Acquire a broader perspec</w:t>
      </w:r>
      <w:r w:rsidRPr="001A601A">
        <w:rPr>
          <w:rFonts w:ascii="Book Antiqua" w:eastAsia="Book Antiqua" w:hAnsi="Book Antiqua" w:cs="Book Antiqua"/>
          <w:color w:val="000000"/>
          <w:sz w:val="20"/>
        </w:rPr>
        <w:t xml:space="preserve">tive and understanding of the many historical periods of European history (1400-present) </w:t>
      </w:r>
    </w:p>
    <w:p w14:paraId="1E1266E7" w14:textId="77777777" w:rsidR="00B3674F" w:rsidRDefault="00B3674F">
      <w:pPr>
        <w:rPr>
          <w:rFonts w:ascii="Book Antiqua" w:eastAsia="Book Antiqua" w:hAnsi="Book Antiqua" w:cs="Book Antiqua"/>
          <w:b/>
          <w:u w:val="single"/>
        </w:rPr>
      </w:pPr>
    </w:p>
    <w:p w14:paraId="225F3356" w14:textId="0FF0A5B9" w:rsidR="00BD26C6" w:rsidRPr="001A601A" w:rsidRDefault="00FC7D9C">
      <w:pPr>
        <w:rPr>
          <w:rFonts w:ascii="Book Antiqua" w:eastAsia="Book Antiqua" w:hAnsi="Book Antiqua" w:cs="Book Antiqua"/>
          <w:sz w:val="20"/>
        </w:rPr>
      </w:pPr>
      <w:r>
        <w:rPr>
          <w:rFonts w:ascii="Book Antiqua" w:eastAsia="Book Antiqua" w:hAnsi="Book Antiqua" w:cs="Book Antiqua"/>
          <w:b/>
          <w:u w:val="single"/>
        </w:rPr>
        <w:t>TEXTBOOK:</w:t>
      </w:r>
      <w:r>
        <w:rPr>
          <w:rFonts w:ascii="Book Antiqua" w:eastAsia="Book Antiqua" w:hAnsi="Book Antiqua" w:cs="Book Antiqua"/>
          <w:b/>
        </w:rPr>
        <w:t xml:space="preserve">  </w:t>
      </w:r>
      <w:r w:rsidRPr="001A601A">
        <w:rPr>
          <w:rFonts w:ascii="Book Antiqua" w:eastAsia="Book Antiqua" w:hAnsi="Book Antiqua" w:cs="Book Antiqua"/>
          <w:color w:val="333333"/>
          <w:sz w:val="20"/>
        </w:rPr>
        <w:t xml:space="preserve">McKay, John P., Bennett D. Hill, John Buckler, Haru Crowston. Clare, and Wiesner-Hanks Merry E. </w:t>
      </w:r>
      <w:r w:rsidRPr="001A601A">
        <w:rPr>
          <w:rFonts w:ascii="Book Antiqua" w:eastAsia="Book Antiqua" w:hAnsi="Book Antiqua" w:cs="Book Antiqua"/>
          <w:i/>
          <w:color w:val="333333"/>
          <w:sz w:val="20"/>
        </w:rPr>
        <w:t>A History of Western Society</w:t>
      </w:r>
      <w:r w:rsidRPr="001A601A">
        <w:rPr>
          <w:rFonts w:ascii="Book Antiqua" w:eastAsia="Book Antiqua" w:hAnsi="Book Antiqua" w:cs="Book Antiqua"/>
          <w:color w:val="333333"/>
          <w:sz w:val="20"/>
        </w:rPr>
        <w:t>. New York, Boston, Mass.: Houghton Mifflin, 2006.</w:t>
      </w:r>
    </w:p>
    <w:p w14:paraId="39414116" w14:textId="77777777" w:rsidR="00BD26C6" w:rsidRDefault="00FC7D9C">
      <w:pPr>
        <w:rPr>
          <w:rFonts w:ascii="Book Antiqua" w:eastAsia="Book Antiqua" w:hAnsi="Book Antiqua" w:cs="Book Antiqua"/>
        </w:rPr>
      </w:pPr>
      <w:r>
        <w:rPr>
          <w:rFonts w:ascii="Book Antiqua" w:eastAsia="Book Antiqua" w:hAnsi="Book Antiqua" w:cs="Book Antiqua"/>
          <w:b/>
          <w:u w:val="single"/>
        </w:rPr>
        <w:t>ADDITIONAL RESOURCES:</w:t>
      </w:r>
      <w:r>
        <w:rPr>
          <w:rFonts w:ascii="Book Antiqua" w:eastAsia="Book Antiqua" w:hAnsi="Book Antiqua" w:cs="Book Antiqua"/>
        </w:rPr>
        <w:t xml:space="preserve">  </w:t>
      </w:r>
    </w:p>
    <w:p w14:paraId="176AB07A" w14:textId="77777777" w:rsidR="00BD26C6" w:rsidRPr="001A601A" w:rsidRDefault="00FC7D9C">
      <w:pPr>
        <w:numPr>
          <w:ilvl w:val="0"/>
          <w:numId w:val="4"/>
        </w:numPr>
        <w:contextualSpacing/>
        <w:rPr>
          <w:rFonts w:ascii="Book Antiqua" w:eastAsia="Book Antiqua" w:hAnsi="Book Antiqua" w:cs="Book Antiqua"/>
          <w:color w:val="333333"/>
          <w:szCs w:val="24"/>
        </w:rPr>
      </w:pPr>
      <w:r w:rsidRPr="001A601A">
        <w:rPr>
          <w:rFonts w:ascii="Book Antiqua" w:eastAsia="Book Antiqua" w:hAnsi="Book Antiqua" w:cs="Book Antiqua"/>
          <w:i/>
          <w:color w:val="333333"/>
          <w:szCs w:val="24"/>
        </w:rPr>
        <w:t>Western Civilization. Sources, Images, and Interpretations</w:t>
      </w:r>
      <w:r w:rsidRPr="001A601A">
        <w:rPr>
          <w:rFonts w:ascii="Book Antiqua" w:eastAsia="Book Antiqua" w:hAnsi="Book Antiqua" w:cs="Book Antiqua"/>
          <w:color w:val="333333"/>
          <w:szCs w:val="24"/>
        </w:rPr>
        <w:t>. Boston, MA: McGraw-Hill, 2004.</w:t>
      </w:r>
    </w:p>
    <w:p w14:paraId="7300F6BC" w14:textId="77777777" w:rsidR="00BD26C6" w:rsidRPr="001A601A" w:rsidRDefault="00FC7D9C">
      <w:pPr>
        <w:numPr>
          <w:ilvl w:val="0"/>
          <w:numId w:val="4"/>
        </w:numPr>
        <w:contextualSpacing/>
        <w:rPr>
          <w:rFonts w:ascii="Book Antiqua" w:eastAsia="Book Antiqua" w:hAnsi="Book Antiqua" w:cs="Book Antiqua"/>
          <w:color w:val="333333"/>
          <w:szCs w:val="24"/>
        </w:rPr>
      </w:pPr>
      <w:r w:rsidRPr="001A601A">
        <w:rPr>
          <w:rFonts w:ascii="Book Antiqua" w:eastAsia="Book Antiqua" w:hAnsi="Book Antiqua" w:cs="Book Antiqua"/>
          <w:color w:val="333333"/>
          <w:szCs w:val="24"/>
        </w:rPr>
        <w:t xml:space="preserve">Spielvogel, Jackson J. </w:t>
      </w:r>
      <w:r w:rsidRPr="001A601A">
        <w:rPr>
          <w:rFonts w:ascii="Book Antiqua" w:eastAsia="Book Antiqua" w:hAnsi="Book Antiqua" w:cs="Book Antiqua"/>
          <w:i/>
          <w:color w:val="333333"/>
          <w:szCs w:val="24"/>
        </w:rPr>
        <w:t>Western Civilization: Since 1300</w:t>
      </w:r>
      <w:r w:rsidRPr="001A601A">
        <w:rPr>
          <w:rFonts w:ascii="Book Antiqua" w:eastAsia="Book Antiqua" w:hAnsi="Book Antiqua" w:cs="Book Antiqua"/>
          <w:color w:val="333333"/>
          <w:szCs w:val="24"/>
        </w:rPr>
        <w:t>. Boston, MA: Wadsworth Cengage Lea</w:t>
      </w:r>
      <w:r w:rsidRPr="001A601A">
        <w:rPr>
          <w:rFonts w:ascii="Book Antiqua" w:eastAsia="Book Antiqua" w:hAnsi="Book Antiqua" w:cs="Book Antiqua"/>
          <w:color w:val="333333"/>
          <w:szCs w:val="24"/>
        </w:rPr>
        <w:t>rning, 2012.</w:t>
      </w:r>
    </w:p>
    <w:p w14:paraId="07066FE7" w14:textId="77777777" w:rsidR="00BD26C6" w:rsidRPr="001A601A" w:rsidRDefault="00FC7D9C">
      <w:pPr>
        <w:numPr>
          <w:ilvl w:val="0"/>
          <w:numId w:val="4"/>
        </w:numPr>
        <w:contextualSpacing/>
        <w:rPr>
          <w:rFonts w:ascii="Book Antiqua" w:eastAsia="Book Antiqua" w:hAnsi="Book Antiqua" w:cs="Book Antiqua"/>
          <w:color w:val="333333"/>
          <w:szCs w:val="24"/>
        </w:rPr>
      </w:pPr>
      <w:r w:rsidRPr="001A601A">
        <w:rPr>
          <w:rFonts w:ascii="Book Antiqua" w:eastAsia="Book Antiqua" w:hAnsi="Book Antiqua" w:cs="Book Antiqua"/>
          <w:color w:val="333333"/>
          <w:szCs w:val="24"/>
        </w:rPr>
        <w:t xml:space="preserve">Any other relevant sources chosen by the instructor </w:t>
      </w:r>
    </w:p>
    <w:p w14:paraId="2A2EB81F" w14:textId="22350077" w:rsidR="00BD26C6" w:rsidRDefault="00BD26C6">
      <w:pPr>
        <w:rPr>
          <w:rFonts w:ascii="Book Antiqua" w:eastAsia="Book Antiqua" w:hAnsi="Book Antiqua" w:cs="Book Antiqua"/>
        </w:rPr>
      </w:pPr>
    </w:p>
    <w:p w14:paraId="5D5A3934" w14:textId="77777777" w:rsidR="00BD26C6" w:rsidRDefault="00FC7D9C">
      <w:pPr>
        <w:rPr>
          <w:rFonts w:ascii="Book Antiqua" w:eastAsia="Book Antiqua" w:hAnsi="Book Antiqua" w:cs="Book Antiqua"/>
          <w:b/>
          <w:u w:val="single"/>
        </w:rPr>
      </w:pPr>
      <w:r>
        <w:rPr>
          <w:rFonts w:ascii="Book Antiqua" w:eastAsia="Book Antiqua" w:hAnsi="Book Antiqua" w:cs="Book Antiqua"/>
          <w:b/>
          <w:u w:val="single"/>
        </w:rPr>
        <w:t>ACADEMIC GUIDELINES &amp; REQUIREMENTS:</w:t>
      </w:r>
    </w:p>
    <w:p w14:paraId="695165B7" w14:textId="77777777" w:rsidR="00BD26C6" w:rsidRDefault="00BD26C6">
      <w:pPr>
        <w:pBdr>
          <w:top w:val="nil"/>
          <w:left w:val="nil"/>
          <w:bottom w:val="nil"/>
          <w:right w:val="nil"/>
          <w:between w:val="nil"/>
        </w:pBdr>
        <w:spacing w:after="0"/>
        <w:ind w:left="720" w:hanging="360"/>
        <w:rPr>
          <w:rFonts w:ascii="Book Antiqua" w:eastAsia="Book Antiqua" w:hAnsi="Book Antiqua" w:cs="Book Antiqua"/>
          <w:color w:val="000000"/>
        </w:rPr>
        <w:sectPr w:rsidR="00BD26C6">
          <w:headerReference w:type="default" r:id="rId10"/>
          <w:pgSz w:w="12240" w:h="15840"/>
          <w:pgMar w:top="720" w:right="720" w:bottom="720" w:left="720" w:header="720" w:footer="720" w:gutter="0"/>
          <w:pgNumType w:start="1"/>
          <w:cols w:space="720"/>
        </w:sectPr>
      </w:pPr>
    </w:p>
    <w:p w14:paraId="72B817E9" w14:textId="7C761859" w:rsidR="00BD26C6" w:rsidRPr="001A601A" w:rsidRDefault="00FC7D9C">
      <w:pPr>
        <w:numPr>
          <w:ilvl w:val="0"/>
          <w:numId w:val="6"/>
        </w:numPr>
        <w:pBdr>
          <w:top w:val="nil"/>
          <w:left w:val="nil"/>
          <w:bottom w:val="nil"/>
          <w:right w:val="nil"/>
          <w:between w:val="nil"/>
        </w:pBdr>
        <w:spacing w:after="0"/>
        <w:contextualSpacing/>
        <w:rPr>
          <w:color w:val="000000"/>
        </w:rPr>
      </w:pPr>
      <w:r w:rsidRPr="001A601A">
        <w:rPr>
          <w:rFonts w:ascii="Book Antiqua" w:eastAsia="Book Antiqua" w:hAnsi="Book Antiqua" w:cs="Book Antiqua"/>
          <w:color w:val="000000"/>
        </w:rPr>
        <w:t>O</w:t>
      </w:r>
      <w:r w:rsidR="001A601A" w:rsidRPr="001A601A">
        <w:rPr>
          <w:rFonts w:ascii="Book Antiqua" w:eastAsia="Book Antiqua" w:hAnsi="Book Antiqua" w:cs="Book Antiqua"/>
          <w:color w:val="000000"/>
        </w:rPr>
        <w:t>ffice Hours/Makeups during</w:t>
      </w:r>
      <w:r w:rsidR="00F033EA" w:rsidRPr="001A601A">
        <w:rPr>
          <w:rFonts w:ascii="Book Antiqua" w:eastAsia="Book Antiqua" w:hAnsi="Book Antiqua" w:cs="Book Antiqua"/>
          <w:color w:val="000000"/>
        </w:rPr>
        <w:t xml:space="preserve"> 7</w:t>
      </w:r>
      <w:r w:rsidR="00F033EA" w:rsidRPr="001A601A">
        <w:rPr>
          <w:rFonts w:ascii="Book Antiqua" w:eastAsia="Book Antiqua" w:hAnsi="Book Antiqua" w:cs="Book Antiqua"/>
          <w:color w:val="000000"/>
          <w:vertAlign w:val="superscript"/>
        </w:rPr>
        <w:t>th</w:t>
      </w:r>
      <w:r w:rsidR="00F033EA" w:rsidRPr="001A601A">
        <w:rPr>
          <w:rFonts w:ascii="Book Antiqua" w:eastAsia="Book Antiqua" w:hAnsi="Book Antiqua" w:cs="Book Antiqua"/>
          <w:color w:val="000000"/>
        </w:rPr>
        <w:t xml:space="preserve"> period</w:t>
      </w:r>
      <w:r w:rsidR="001A601A" w:rsidRPr="001A601A">
        <w:rPr>
          <w:rFonts w:ascii="Book Antiqua" w:eastAsia="Book Antiqua" w:hAnsi="Book Antiqua" w:cs="Book Antiqua"/>
          <w:color w:val="000000"/>
        </w:rPr>
        <w:t xml:space="preserve"> (after school)</w:t>
      </w:r>
      <w:r w:rsidRPr="001A601A">
        <w:rPr>
          <w:rFonts w:ascii="Book Antiqua" w:eastAsia="Book Antiqua" w:hAnsi="Book Antiqua" w:cs="Book Antiqua"/>
          <w:color w:val="000000"/>
        </w:rPr>
        <w:t xml:space="preserve"> </w:t>
      </w:r>
      <w:r w:rsidRPr="001A601A">
        <w:rPr>
          <w:rFonts w:ascii="Book Antiqua" w:eastAsia="Book Antiqua" w:hAnsi="Book Antiqua" w:cs="Book Antiqua"/>
          <w:color w:val="000000"/>
        </w:rPr>
        <w:t>in 8102, or by prior arrangement</w:t>
      </w:r>
    </w:p>
    <w:p w14:paraId="1B7A3E35" w14:textId="77777777" w:rsidR="00BD26C6" w:rsidRPr="001A601A" w:rsidRDefault="00FC7D9C">
      <w:pPr>
        <w:numPr>
          <w:ilvl w:val="0"/>
          <w:numId w:val="6"/>
        </w:numPr>
        <w:pBdr>
          <w:top w:val="nil"/>
          <w:left w:val="nil"/>
          <w:bottom w:val="nil"/>
          <w:right w:val="nil"/>
          <w:between w:val="nil"/>
        </w:pBdr>
        <w:spacing w:after="0"/>
        <w:contextualSpacing/>
        <w:rPr>
          <w:color w:val="000000"/>
        </w:rPr>
      </w:pPr>
      <w:r w:rsidRPr="001A601A">
        <w:rPr>
          <w:rFonts w:ascii="Book Antiqua" w:eastAsia="Book Antiqua" w:hAnsi="Book Antiqua" w:cs="Book Antiqua"/>
          <w:color w:val="000000"/>
        </w:rPr>
        <w:t xml:space="preserve">Quiz and test make ups are the day following the assessment, unless another arrangement is made. Students must makeup assessments within two weeks. </w:t>
      </w:r>
    </w:p>
    <w:p w14:paraId="3BB134C5" w14:textId="77777777" w:rsidR="00BD26C6" w:rsidRPr="001A601A" w:rsidRDefault="00FC7D9C">
      <w:pPr>
        <w:numPr>
          <w:ilvl w:val="0"/>
          <w:numId w:val="6"/>
        </w:numPr>
        <w:pBdr>
          <w:top w:val="nil"/>
          <w:left w:val="nil"/>
          <w:bottom w:val="nil"/>
          <w:right w:val="nil"/>
          <w:between w:val="nil"/>
        </w:pBdr>
        <w:spacing w:after="0"/>
        <w:contextualSpacing/>
        <w:rPr>
          <w:color w:val="000000"/>
        </w:rPr>
      </w:pPr>
      <w:r w:rsidRPr="001A601A">
        <w:rPr>
          <w:rFonts w:ascii="Book Antiqua" w:eastAsia="Book Antiqua" w:hAnsi="Book Antiqua" w:cs="Book Antiqua"/>
          <w:color w:val="000000"/>
        </w:rPr>
        <w:t>Makeup work is due the day</w:t>
      </w:r>
      <w:r w:rsidRPr="001A601A">
        <w:rPr>
          <w:rFonts w:ascii="Book Antiqua" w:eastAsia="Book Antiqua" w:hAnsi="Book Antiqua" w:cs="Book Antiqua"/>
          <w:color w:val="000000"/>
        </w:rPr>
        <w:t xml:space="preserve"> after return unless prior arrangements are made.  </w:t>
      </w:r>
    </w:p>
    <w:p w14:paraId="18424847" w14:textId="77777777" w:rsidR="00BD26C6" w:rsidRPr="001A601A" w:rsidRDefault="00FC7D9C">
      <w:pPr>
        <w:numPr>
          <w:ilvl w:val="0"/>
          <w:numId w:val="6"/>
        </w:numPr>
        <w:pBdr>
          <w:top w:val="nil"/>
          <w:left w:val="nil"/>
          <w:bottom w:val="nil"/>
          <w:right w:val="nil"/>
          <w:between w:val="nil"/>
        </w:pBdr>
        <w:spacing w:after="0"/>
        <w:contextualSpacing/>
        <w:rPr>
          <w:color w:val="000000"/>
        </w:rPr>
      </w:pPr>
      <w:r w:rsidRPr="001A601A">
        <w:rPr>
          <w:rFonts w:ascii="Book Antiqua" w:eastAsia="Book Antiqua" w:hAnsi="Book Antiqua" w:cs="Book Antiqua"/>
          <w:color w:val="000000"/>
        </w:rPr>
        <w:t xml:space="preserve">Assignments must be turned in on time for full credit. Points will be deducted for late </w:t>
      </w:r>
      <w:r w:rsidRPr="001A601A">
        <w:rPr>
          <w:rFonts w:ascii="Book Antiqua" w:eastAsia="Book Antiqua" w:hAnsi="Book Antiqua" w:cs="Book Antiqua"/>
          <w:color w:val="000000"/>
        </w:rPr>
        <w:t>work (</w:t>
      </w:r>
      <w:r w:rsidRPr="001A601A">
        <w:rPr>
          <w:rFonts w:ascii="Book Antiqua" w:eastAsia="Book Antiqua" w:hAnsi="Book Antiqua" w:cs="Book Antiqua"/>
          <w:b/>
          <w:color w:val="000000"/>
        </w:rPr>
        <w:t>-5 in the 1</w:t>
      </w:r>
      <w:r w:rsidRPr="001A601A">
        <w:rPr>
          <w:rFonts w:ascii="Book Antiqua" w:eastAsia="Book Antiqua" w:hAnsi="Book Antiqua" w:cs="Book Antiqua"/>
          <w:b/>
          <w:color w:val="000000"/>
          <w:vertAlign w:val="superscript"/>
        </w:rPr>
        <w:t>st</w:t>
      </w:r>
      <w:r w:rsidRPr="001A601A">
        <w:rPr>
          <w:rFonts w:ascii="Book Antiqua" w:eastAsia="Book Antiqua" w:hAnsi="Book Antiqua" w:cs="Book Antiqua"/>
          <w:b/>
          <w:color w:val="000000"/>
        </w:rPr>
        <w:t xml:space="preserve"> 9 Weeks, -10 in 2</w:t>
      </w:r>
      <w:r w:rsidRPr="001A601A">
        <w:rPr>
          <w:rFonts w:ascii="Book Antiqua" w:eastAsia="Book Antiqua" w:hAnsi="Book Antiqua" w:cs="Book Antiqua"/>
          <w:b/>
          <w:color w:val="000000"/>
          <w:vertAlign w:val="superscript"/>
        </w:rPr>
        <w:t>nd</w:t>
      </w:r>
      <w:r w:rsidRPr="001A601A">
        <w:rPr>
          <w:rFonts w:ascii="Book Antiqua" w:eastAsia="Book Antiqua" w:hAnsi="Book Antiqua" w:cs="Book Antiqua"/>
          <w:b/>
          <w:color w:val="000000"/>
        </w:rPr>
        <w:t>, -15 in 3</w:t>
      </w:r>
      <w:r w:rsidRPr="001A601A">
        <w:rPr>
          <w:rFonts w:ascii="Book Antiqua" w:eastAsia="Book Antiqua" w:hAnsi="Book Antiqua" w:cs="Book Antiqua"/>
          <w:b/>
          <w:color w:val="000000"/>
          <w:vertAlign w:val="superscript"/>
        </w:rPr>
        <w:t>rd</w:t>
      </w:r>
      <w:r w:rsidRPr="001A601A">
        <w:rPr>
          <w:rFonts w:ascii="Book Antiqua" w:eastAsia="Book Antiqua" w:hAnsi="Book Antiqua" w:cs="Book Antiqua"/>
          <w:b/>
          <w:color w:val="000000"/>
        </w:rPr>
        <w:t>, -20 in 4</w:t>
      </w:r>
      <w:r w:rsidRPr="001A601A">
        <w:rPr>
          <w:rFonts w:ascii="Book Antiqua" w:eastAsia="Book Antiqua" w:hAnsi="Book Antiqua" w:cs="Book Antiqua"/>
          <w:b/>
          <w:color w:val="000000"/>
          <w:vertAlign w:val="superscript"/>
        </w:rPr>
        <w:t>th</w:t>
      </w:r>
      <w:r w:rsidRPr="001A601A">
        <w:rPr>
          <w:rFonts w:ascii="Book Antiqua" w:eastAsia="Book Antiqua" w:hAnsi="Book Antiqua" w:cs="Book Antiqua"/>
          <w:color w:val="000000"/>
        </w:rPr>
        <w:t xml:space="preserve">) </w:t>
      </w:r>
    </w:p>
    <w:p w14:paraId="41DB960C" w14:textId="77777777" w:rsidR="00BD26C6" w:rsidRPr="001A601A" w:rsidRDefault="00FC7D9C">
      <w:pPr>
        <w:numPr>
          <w:ilvl w:val="0"/>
          <w:numId w:val="6"/>
        </w:numPr>
        <w:pBdr>
          <w:top w:val="nil"/>
          <w:left w:val="nil"/>
          <w:bottom w:val="nil"/>
          <w:right w:val="nil"/>
          <w:between w:val="nil"/>
        </w:pBdr>
        <w:spacing w:after="0"/>
        <w:contextualSpacing/>
        <w:rPr>
          <w:color w:val="000000"/>
        </w:rPr>
      </w:pPr>
      <w:r w:rsidRPr="001A601A">
        <w:rPr>
          <w:rFonts w:ascii="Book Antiqua" w:eastAsia="Book Antiqua" w:hAnsi="Book Antiqua" w:cs="Book Antiqua"/>
          <w:color w:val="000000"/>
        </w:rPr>
        <w:t>Assignments must be completed in ink (no pencils o</w:t>
      </w:r>
      <w:r w:rsidRPr="001A601A">
        <w:rPr>
          <w:rFonts w:ascii="Book Antiqua" w:eastAsia="Book Antiqua" w:hAnsi="Book Antiqua" w:cs="Book Antiqua"/>
          <w:color w:val="000000"/>
        </w:rPr>
        <w:t>r typed assignments unless otherwi</w:t>
      </w:r>
      <w:r w:rsidRPr="001A601A">
        <w:rPr>
          <w:rFonts w:ascii="Book Antiqua" w:eastAsia="Book Antiqua" w:hAnsi="Book Antiqua" w:cs="Book Antiqua"/>
        </w:rPr>
        <w:t>se specified</w:t>
      </w:r>
      <w:r w:rsidRPr="001A601A">
        <w:rPr>
          <w:rFonts w:ascii="Book Antiqua" w:eastAsia="Book Antiqua" w:hAnsi="Book Antiqua" w:cs="Book Antiqua"/>
          <w:color w:val="000000"/>
        </w:rPr>
        <w:t>)</w:t>
      </w:r>
    </w:p>
    <w:p w14:paraId="2018246D" w14:textId="77777777" w:rsidR="00BD26C6" w:rsidRPr="001A601A" w:rsidRDefault="00FC7D9C">
      <w:pPr>
        <w:numPr>
          <w:ilvl w:val="0"/>
          <w:numId w:val="6"/>
        </w:numPr>
        <w:pBdr>
          <w:top w:val="nil"/>
          <w:left w:val="nil"/>
          <w:bottom w:val="nil"/>
          <w:right w:val="nil"/>
          <w:between w:val="nil"/>
        </w:pBdr>
        <w:spacing w:after="0"/>
        <w:contextualSpacing/>
        <w:rPr>
          <w:color w:val="000000"/>
        </w:rPr>
      </w:pPr>
      <w:r w:rsidRPr="001A601A">
        <w:rPr>
          <w:rFonts w:ascii="Book Antiqua" w:eastAsia="Book Antiqua" w:hAnsi="Book Antiqua" w:cs="Book Antiqua"/>
          <w:color w:val="000000"/>
        </w:rPr>
        <w:t>Students are responsible for all materials being in class everyday</w:t>
      </w:r>
    </w:p>
    <w:p w14:paraId="593A29CF" w14:textId="77777777" w:rsidR="00BD26C6" w:rsidRPr="001A601A" w:rsidRDefault="00FC7D9C">
      <w:pPr>
        <w:numPr>
          <w:ilvl w:val="0"/>
          <w:numId w:val="6"/>
        </w:numPr>
        <w:pBdr>
          <w:top w:val="nil"/>
          <w:left w:val="nil"/>
          <w:bottom w:val="nil"/>
          <w:right w:val="nil"/>
          <w:between w:val="nil"/>
        </w:pBdr>
        <w:contextualSpacing/>
        <w:rPr>
          <w:color w:val="000000"/>
        </w:rPr>
      </w:pPr>
      <w:r w:rsidRPr="001A601A">
        <w:rPr>
          <w:rFonts w:ascii="Book Antiqua" w:eastAsia="Book Antiqua" w:hAnsi="Book Antiqua" w:cs="Book Antiqua"/>
          <w:color w:val="000000"/>
        </w:rPr>
        <w:t xml:space="preserve">Students are expected to do their own work at all times. Plagiarism and inappropriate sharing of work undermines the purpose of </w:t>
      </w:r>
      <w:r w:rsidRPr="001A601A">
        <w:rPr>
          <w:rFonts w:ascii="Book Antiqua" w:eastAsia="Book Antiqua" w:hAnsi="Book Antiqua" w:cs="Book Antiqua"/>
          <w:color w:val="000000"/>
        </w:rPr>
        <w:lastRenderedPageBreak/>
        <w:t xml:space="preserve">this course and diminishes student integrity. </w:t>
      </w:r>
      <w:r w:rsidRPr="001A601A">
        <w:rPr>
          <w:rFonts w:ascii="Book Antiqua" w:eastAsia="Book Antiqua" w:hAnsi="Book Antiqua" w:cs="Book Antiqua"/>
          <w:b/>
          <w:color w:val="000000"/>
          <w:u w:val="single"/>
        </w:rPr>
        <w:t>Consequences may include a grade of zero and/or a referral.</w:t>
      </w:r>
    </w:p>
    <w:p w14:paraId="2762DD97" w14:textId="77777777" w:rsidR="00BD26C6" w:rsidRDefault="00BD26C6">
      <w:pPr>
        <w:rPr>
          <w:rFonts w:ascii="Book Antiqua" w:eastAsia="Book Antiqua" w:hAnsi="Book Antiqua" w:cs="Book Antiqua"/>
        </w:rPr>
        <w:sectPr w:rsidR="00BD26C6">
          <w:type w:val="continuous"/>
          <w:pgSz w:w="12240" w:h="15840"/>
          <w:pgMar w:top="720" w:right="720" w:bottom="720" w:left="720" w:header="720" w:footer="720" w:gutter="0"/>
          <w:cols w:num="2" w:space="720" w:equalWidth="0">
            <w:col w:w="5040" w:space="720"/>
            <w:col w:w="5040" w:space="0"/>
          </w:cols>
        </w:sectPr>
      </w:pPr>
    </w:p>
    <w:p w14:paraId="16DBB935" w14:textId="77777777" w:rsidR="00BD26C6" w:rsidRDefault="00BD26C6">
      <w:pPr>
        <w:rPr>
          <w:rFonts w:ascii="Book Antiqua" w:eastAsia="Book Antiqua" w:hAnsi="Book Antiqua" w:cs="Book Antiqua"/>
          <w:b/>
          <w:u w:val="single"/>
        </w:rPr>
      </w:pPr>
    </w:p>
    <w:p w14:paraId="4F5541B0" w14:textId="7A179B03" w:rsidR="00BD26C6" w:rsidRPr="001A601A" w:rsidRDefault="00F033EA">
      <w:pPr>
        <w:rPr>
          <w:rFonts w:ascii="Book Antiqua" w:eastAsia="Book Antiqua" w:hAnsi="Book Antiqua" w:cs="Book Antiqua"/>
          <w:b/>
          <w:u w:val="single"/>
        </w:rPr>
      </w:pPr>
      <w:r>
        <w:rPr>
          <w:noProof/>
        </w:rPr>
        <mc:AlternateContent>
          <mc:Choice Requires="wps">
            <w:drawing>
              <wp:anchor distT="0" distB="0" distL="114300" distR="114300" simplePos="0" relativeHeight="251655680" behindDoc="0" locked="0" layoutInCell="1" hidden="0" allowOverlap="1" wp14:anchorId="0444E4C7" wp14:editId="681182D9">
                <wp:simplePos x="0" y="0"/>
                <wp:positionH relativeFrom="margin">
                  <wp:posOffset>4181475</wp:posOffset>
                </wp:positionH>
                <wp:positionV relativeFrom="paragraph">
                  <wp:posOffset>13970</wp:posOffset>
                </wp:positionV>
                <wp:extent cx="2724150" cy="1990725"/>
                <wp:effectExtent l="0" t="0" r="0" b="9525"/>
                <wp:wrapNone/>
                <wp:docPr id="1" name=""/>
                <wp:cNvGraphicFramePr/>
                <a:graphic xmlns:a="http://schemas.openxmlformats.org/drawingml/2006/main">
                  <a:graphicData uri="http://schemas.microsoft.com/office/word/2010/wordprocessingShape">
                    <wps:wsp>
                      <wps:cNvSpPr/>
                      <wps:spPr>
                        <a:xfrm>
                          <a:off x="0" y="0"/>
                          <a:ext cx="2724150" cy="1990725"/>
                        </a:xfrm>
                        <a:prstGeom prst="rect">
                          <a:avLst/>
                        </a:prstGeom>
                        <a:solidFill>
                          <a:schemeClr val="lt1"/>
                        </a:solidFill>
                        <a:ln>
                          <a:noFill/>
                        </a:ln>
                      </wps:spPr>
                      <wps:txbx>
                        <w:txbxContent>
                          <w:p w14:paraId="529D2D0E" w14:textId="77777777" w:rsidR="00BD26C6" w:rsidRDefault="00FC7D9C">
                            <w:pPr>
                              <w:spacing w:line="258" w:lineRule="auto"/>
                              <w:textDirection w:val="btLr"/>
                            </w:pPr>
                            <w:r>
                              <w:rPr>
                                <w:rFonts w:ascii="Book Antiqua" w:eastAsia="Book Antiqua" w:hAnsi="Book Antiqua" w:cs="Book Antiqua"/>
                                <w:b/>
                                <w:color w:val="000000"/>
                                <w:u w:val="single"/>
                              </w:rPr>
                              <w:t xml:space="preserve">MATERIALS FOR HOMEWORK: </w:t>
                            </w:r>
                          </w:p>
                          <w:p w14:paraId="72D655BD" w14:textId="77777777" w:rsidR="00BD26C6" w:rsidRPr="001A601A" w:rsidRDefault="00FC7D9C" w:rsidP="00F033EA">
                            <w:pPr>
                              <w:pStyle w:val="ListParagraph"/>
                              <w:numPr>
                                <w:ilvl w:val="0"/>
                                <w:numId w:val="8"/>
                              </w:numPr>
                              <w:spacing w:after="0" w:line="240" w:lineRule="auto"/>
                              <w:textDirection w:val="btLr"/>
                              <w:rPr>
                                <w:szCs w:val="24"/>
                              </w:rPr>
                            </w:pPr>
                            <w:r w:rsidRPr="001A601A">
                              <w:rPr>
                                <w:rFonts w:ascii="Book Antiqua" w:eastAsia="Book Antiqua" w:hAnsi="Book Antiqua" w:cs="Book Antiqua"/>
                                <w:color w:val="000000"/>
                                <w:szCs w:val="24"/>
                              </w:rPr>
                              <w:t xml:space="preserve">3x5 lined index cards (cut up paper </w:t>
                            </w:r>
                            <w:r w:rsidRPr="001A601A">
                              <w:rPr>
                                <w:rFonts w:ascii="Book Antiqua" w:eastAsia="Book Antiqua" w:hAnsi="Book Antiqua" w:cs="Book Antiqua"/>
                                <w:b/>
                                <w:color w:val="000000"/>
                                <w:szCs w:val="24"/>
                                <w:u w:val="single"/>
                              </w:rPr>
                              <w:t>NOT</w:t>
                            </w:r>
                            <w:r w:rsidRPr="001A601A">
                              <w:rPr>
                                <w:rFonts w:ascii="Book Antiqua" w:eastAsia="Book Antiqua" w:hAnsi="Book Antiqua" w:cs="Book Antiqua"/>
                                <w:color w:val="000000"/>
                                <w:szCs w:val="24"/>
                              </w:rPr>
                              <w:t xml:space="preserve"> accepted!)</w:t>
                            </w:r>
                          </w:p>
                          <w:p w14:paraId="23A423D4" w14:textId="77777777" w:rsidR="00BD26C6" w:rsidRPr="001A601A" w:rsidRDefault="00F033EA" w:rsidP="00F033EA">
                            <w:pPr>
                              <w:pStyle w:val="ListParagraph"/>
                              <w:numPr>
                                <w:ilvl w:val="0"/>
                                <w:numId w:val="8"/>
                              </w:numPr>
                              <w:spacing w:after="0" w:line="240" w:lineRule="auto"/>
                              <w:textDirection w:val="btLr"/>
                              <w:rPr>
                                <w:szCs w:val="24"/>
                              </w:rPr>
                            </w:pPr>
                            <w:r w:rsidRPr="001A601A">
                              <w:rPr>
                                <w:rFonts w:ascii="Book Antiqua" w:eastAsia="Book Antiqua" w:hAnsi="Book Antiqua" w:cs="Book Antiqua"/>
                                <w:color w:val="000000"/>
                                <w:szCs w:val="24"/>
                              </w:rPr>
                              <w:t>One Mead-style one subjec</w:t>
                            </w:r>
                            <w:r w:rsidR="00FC7D9C" w:rsidRPr="001A601A">
                              <w:rPr>
                                <w:rFonts w:ascii="Book Antiqua" w:eastAsia="Book Antiqua" w:hAnsi="Book Antiqua" w:cs="Book Antiqua"/>
                                <w:color w:val="000000"/>
                                <w:szCs w:val="24"/>
                              </w:rPr>
                              <w:t>t notebook for homework journal</w:t>
                            </w:r>
                          </w:p>
                          <w:p w14:paraId="6AFF52B5" w14:textId="77777777" w:rsidR="00BD26C6" w:rsidRPr="001A601A" w:rsidRDefault="00FC7D9C" w:rsidP="00F033EA">
                            <w:pPr>
                              <w:pStyle w:val="ListParagraph"/>
                              <w:numPr>
                                <w:ilvl w:val="0"/>
                                <w:numId w:val="8"/>
                              </w:numPr>
                              <w:spacing w:after="0" w:line="240" w:lineRule="auto"/>
                              <w:textDirection w:val="btLr"/>
                              <w:rPr>
                                <w:szCs w:val="24"/>
                              </w:rPr>
                            </w:pPr>
                            <w:r w:rsidRPr="001A601A">
                              <w:rPr>
                                <w:rFonts w:ascii="Book Antiqua" w:eastAsia="Book Antiqua" w:hAnsi="Book Antiqua" w:cs="Book Antiqua"/>
                                <w:color w:val="000000"/>
                                <w:szCs w:val="24"/>
                              </w:rPr>
                              <w:t xml:space="preserve">Rubber bands </w:t>
                            </w:r>
                          </w:p>
                          <w:p w14:paraId="6014C9A9" w14:textId="77777777" w:rsidR="00BD26C6" w:rsidRPr="001A601A" w:rsidRDefault="00BD26C6">
                            <w:pPr>
                              <w:spacing w:line="258" w:lineRule="auto"/>
                              <w:textDirection w:val="btLr"/>
                              <w:rPr>
                                <w:sz w:val="20"/>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444E4C7" id="_x0000_s1027" style="position:absolute;margin-left:329.25pt;margin-top:1.1pt;width:214.5pt;height:156.75pt;z-index:25165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" fillcolor="white [3201]" stroked="f">
                <v:textbox inset="2.53958mm,1.2694mm,2.53958mm,1.2694mm">
                  <w:txbxContent>
                    <w:p w14:paraId="529D2D0E" w14:textId="77777777" w:rsidR="00BD26C6" w:rsidRDefault="00FC7D9C">
                      <w:pPr>
                        <w:spacing w:line="258" w:lineRule="auto"/>
                        <w:textDirection w:val="btLr"/>
                      </w:pPr>
                      <w:r>
                        <w:rPr>
                          <w:rFonts w:ascii="Book Antiqua" w:eastAsia="Book Antiqua" w:hAnsi="Book Antiqua" w:cs="Book Antiqua"/>
                          <w:b/>
                          <w:color w:val="000000"/>
                          <w:u w:val="single"/>
                        </w:rPr>
                        <w:t xml:space="preserve">MATERIALS FOR HOMEWORK: </w:t>
                      </w:r>
                    </w:p>
                    <w:p w14:paraId="72D655BD" w14:textId="77777777" w:rsidR="00BD26C6" w:rsidRPr="001A601A" w:rsidRDefault="00FC7D9C" w:rsidP="00F033EA">
                      <w:pPr>
                        <w:pStyle w:val="ListParagraph"/>
                        <w:numPr>
                          <w:ilvl w:val="0"/>
                          <w:numId w:val="8"/>
                        </w:numPr>
                        <w:spacing w:after="0" w:line="240" w:lineRule="auto"/>
                        <w:textDirection w:val="btLr"/>
                        <w:rPr>
                          <w:szCs w:val="24"/>
                        </w:rPr>
                      </w:pPr>
                      <w:r w:rsidRPr="001A601A">
                        <w:rPr>
                          <w:rFonts w:ascii="Book Antiqua" w:eastAsia="Book Antiqua" w:hAnsi="Book Antiqua" w:cs="Book Antiqua"/>
                          <w:color w:val="000000"/>
                          <w:szCs w:val="24"/>
                        </w:rPr>
                        <w:t xml:space="preserve">3x5 lined index cards (cut up paper </w:t>
                      </w:r>
                      <w:r w:rsidRPr="001A601A">
                        <w:rPr>
                          <w:rFonts w:ascii="Book Antiqua" w:eastAsia="Book Antiqua" w:hAnsi="Book Antiqua" w:cs="Book Antiqua"/>
                          <w:b/>
                          <w:color w:val="000000"/>
                          <w:szCs w:val="24"/>
                          <w:u w:val="single"/>
                        </w:rPr>
                        <w:t>NOT</w:t>
                      </w:r>
                      <w:r w:rsidRPr="001A601A">
                        <w:rPr>
                          <w:rFonts w:ascii="Book Antiqua" w:eastAsia="Book Antiqua" w:hAnsi="Book Antiqua" w:cs="Book Antiqua"/>
                          <w:color w:val="000000"/>
                          <w:szCs w:val="24"/>
                        </w:rPr>
                        <w:t xml:space="preserve"> accepted!)</w:t>
                      </w:r>
                    </w:p>
                    <w:p w14:paraId="23A423D4" w14:textId="77777777" w:rsidR="00BD26C6" w:rsidRPr="001A601A" w:rsidRDefault="00F033EA" w:rsidP="00F033EA">
                      <w:pPr>
                        <w:pStyle w:val="ListParagraph"/>
                        <w:numPr>
                          <w:ilvl w:val="0"/>
                          <w:numId w:val="8"/>
                        </w:numPr>
                        <w:spacing w:after="0" w:line="240" w:lineRule="auto"/>
                        <w:textDirection w:val="btLr"/>
                        <w:rPr>
                          <w:szCs w:val="24"/>
                        </w:rPr>
                      </w:pPr>
                      <w:r w:rsidRPr="001A601A">
                        <w:rPr>
                          <w:rFonts w:ascii="Book Antiqua" w:eastAsia="Book Antiqua" w:hAnsi="Book Antiqua" w:cs="Book Antiqua"/>
                          <w:color w:val="000000"/>
                          <w:szCs w:val="24"/>
                        </w:rPr>
                        <w:t>One Mead-style one subjec</w:t>
                      </w:r>
                      <w:r w:rsidR="00FC7D9C" w:rsidRPr="001A601A">
                        <w:rPr>
                          <w:rFonts w:ascii="Book Antiqua" w:eastAsia="Book Antiqua" w:hAnsi="Book Antiqua" w:cs="Book Antiqua"/>
                          <w:color w:val="000000"/>
                          <w:szCs w:val="24"/>
                        </w:rPr>
                        <w:t>t notebook for homework journal</w:t>
                      </w:r>
                    </w:p>
                    <w:p w14:paraId="6AFF52B5" w14:textId="77777777" w:rsidR="00BD26C6" w:rsidRPr="001A601A" w:rsidRDefault="00FC7D9C" w:rsidP="00F033EA">
                      <w:pPr>
                        <w:pStyle w:val="ListParagraph"/>
                        <w:numPr>
                          <w:ilvl w:val="0"/>
                          <w:numId w:val="8"/>
                        </w:numPr>
                        <w:spacing w:after="0" w:line="240" w:lineRule="auto"/>
                        <w:textDirection w:val="btLr"/>
                        <w:rPr>
                          <w:szCs w:val="24"/>
                        </w:rPr>
                      </w:pPr>
                      <w:r w:rsidRPr="001A601A">
                        <w:rPr>
                          <w:rFonts w:ascii="Book Antiqua" w:eastAsia="Book Antiqua" w:hAnsi="Book Antiqua" w:cs="Book Antiqua"/>
                          <w:color w:val="000000"/>
                          <w:szCs w:val="24"/>
                        </w:rPr>
                        <w:t xml:space="preserve">Rubber bands </w:t>
                      </w:r>
                    </w:p>
                    <w:p w14:paraId="6014C9A9" w14:textId="77777777" w:rsidR="00BD26C6" w:rsidRPr="001A601A" w:rsidRDefault="00BD26C6">
                      <w:pPr>
                        <w:spacing w:line="258" w:lineRule="auto"/>
                        <w:textDirection w:val="btLr"/>
                        <w:rPr>
                          <w:sz w:val="20"/>
                        </w:rPr>
                      </w:pPr>
                    </w:p>
                  </w:txbxContent>
                </v:textbox>
                <w10:wrap anchorx="margin"/>
              </v:rect>
            </w:pict>
          </mc:Fallback>
        </mc:AlternateContent>
      </w:r>
      <w:r w:rsidR="00FC7D9C">
        <w:rPr>
          <w:rFonts w:ascii="Book Antiqua" w:eastAsia="Book Antiqua" w:hAnsi="Book Antiqua" w:cs="Book Antiqua"/>
          <w:b/>
          <w:u w:val="single"/>
        </w:rPr>
        <w:t xml:space="preserve">MATERIALS FOR CLASS: </w:t>
      </w:r>
      <w:r w:rsidR="00FC7D9C">
        <w:rPr>
          <w:rFonts w:ascii="Book Antiqua" w:eastAsia="Book Antiqua" w:hAnsi="Book Antiqua" w:cs="Book Antiqua"/>
        </w:rPr>
        <w:t xml:space="preserve"> must be brought to class daily</w:t>
      </w:r>
    </w:p>
    <w:p w14:paraId="14C5E95D" w14:textId="77777777" w:rsidR="00BD26C6" w:rsidRDefault="00FC7D9C">
      <w:pPr>
        <w:numPr>
          <w:ilvl w:val="0"/>
          <w:numId w:val="7"/>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Blue or black ink pen</w:t>
      </w:r>
    </w:p>
    <w:p w14:paraId="079641E5" w14:textId="77777777" w:rsidR="00BD26C6" w:rsidRDefault="00FC7D9C">
      <w:pPr>
        <w:numPr>
          <w:ilvl w:val="0"/>
          <w:numId w:val="7"/>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One 1 ½  in binder</w:t>
      </w:r>
    </w:p>
    <w:p w14:paraId="2A6AAF02" w14:textId="77777777" w:rsidR="00BD26C6" w:rsidRDefault="00F033EA">
      <w:pPr>
        <w:numPr>
          <w:ilvl w:val="0"/>
          <w:numId w:val="7"/>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 xml:space="preserve">Pack of </w:t>
      </w:r>
      <w:r w:rsidR="00FC7D9C">
        <w:rPr>
          <w:rFonts w:ascii="Book Antiqua" w:eastAsia="Book Antiqua" w:hAnsi="Book Antiqua" w:cs="Book Antiqua"/>
          <w:color w:val="000000"/>
        </w:rPr>
        <w:t>Dividers</w:t>
      </w:r>
    </w:p>
    <w:p w14:paraId="59C897C6" w14:textId="77777777" w:rsidR="00BD26C6" w:rsidRDefault="00FC7D9C">
      <w:pPr>
        <w:numPr>
          <w:ilvl w:val="0"/>
          <w:numId w:val="7"/>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One Mead-style one subject notebook for lecture notes</w:t>
      </w:r>
    </w:p>
    <w:p w14:paraId="7F735BAC" w14:textId="77777777" w:rsidR="00BD26C6" w:rsidRDefault="00FC7D9C">
      <w:pPr>
        <w:numPr>
          <w:ilvl w:val="0"/>
          <w:numId w:val="7"/>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Highlighters</w:t>
      </w:r>
    </w:p>
    <w:p w14:paraId="0790C009" w14:textId="77777777" w:rsidR="00BD26C6" w:rsidRDefault="00FC7D9C">
      <w:pPr>
        <w:numPr>
          <w:ilvl w:val="0"/>
          <w:numId w:val="7"/>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Colored Pencils</w:t>
      </w:r>
    </w:p>
    <w:p w14:paraId="5723D822" w14:textId="77777777" w:rsidR="00BD26C6" w:rsidRDefault="00FC7D9C">
      <w:pPr>
        <w:numPr>
          <w:ilvl w:val="0"/>
          <w:numId w:val="7"/>
        </w:numPr>
        <w:pBdr>
          <w:top w:val="nil"/>
          <w:left w:val="nil"/>
          <w:bottom w:val="nil"/>
          <w:right w:val="nil"/>
          <w:between w:val="nil"/>
        </w:pBdr>
        <w:contextualSpacing/>
        <w:rPr>
          <w:color w:val="000000"/>
        </w:rPr>
      </w:pPr>
      <w:r>
        <w:rPr>
          <w:rFonts w:ascii="Book Antiqua" w:eastAsia="Book Antiqua" w:hAnsi="Book Antiqua" w:cs="Book Antiqua"/>
          <w:color w:val="000000"/>
        </w:rPr>
        <w:t>Small ruler for timelines</w:t>
      </w:r>
    </w:p>
    <w:p w14:paraId="15277967" w14:textId="77777777" w:rsidR="00BD26C6" w:rsidRDefault="00BD26C6">
      <w:pPr>
        <w:rPr>
          <w:rFonts w:ascii="Book Antiqua" w:eastAsia="Book Antiqua" w:hAnsi="Book Antiqua" w:cs="Book Antiqua"/>
          <w:b/>
          <w:u w:val="single"/>
        </w:rPr>
      </w:pPr>
    </w:p>
    <w:p w14:paraId="26693139" w14:textId="77777777" w:rsidR="00BD26C6" w:rsidRDefault="00FC7D9C">
      <w:pPr>
        <w:rPr>
          <w:rFonts w:ascii="Book Antiqua" w:eastAsia="Book Antiqua" w:hAnsi="Book Antiqua" w:cs="Book Antiqua"/>
          <w:b/>
          <w:u w:val="single"/>
        </w:rPr>
      </w:pPr>
      <w:r>
        <w:rPr>
          <w:rFonts w:ascii="Book Antiqua" w:eastAsia="Book Antiqua" w:hAnsi="Book Antiqua" w:cs="Book Antiqua"/>
          <w:b/>
          <w:u w:val="single"/>
        </w:rPr>
        <w:t xml:space="preserve">GRADE COMPOSITION: </w:t>
      </w:r>
    </w:p>
    <w:p w14:paraId="2C921227" w14:textId="77777777" w:rsidR="00BD26C6" w:rsidRDefault="00FC7D9C">
      <w:pPr>
        <w:numPr>
          <w:ilvl w:val="0"/>
          <w:numId w:val="1"/>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Tests: 50%</w:t>
      </w:r>
    </w:p>
    <w:p w14:paraId="7ACF2FB7" w14:textId="77777777" w:rsidR="00BD26C6" w:rsidRDefault="00FC7D9C">
      <w:pPr>
        <w:numPr>
          <w:ilvl w:val="0"/>
          <w:numId w:val="1"/>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Quizzes: 25%</w:t>
      </w:r>
    </w:p>
    <w:p w14:paraId="79667F9B" w14:textId="77777777" w:rsidR="00BD26C6" w:rsidRDefault="00FC7D9C">
      <w:pPr>
        <w:numPr>
          <w:ilvl w:val="0"/>
          <w:numId w:val="1"/>
        </w:numPr>
        <w:pBdr>
          <w:top w:val="nil"/>
          <w:left w:val="nil"/>
          <w:bottom w:val="nil"/>
          <w:right w:val="nil"/>
          <w:between w:val="nil"/>
        </w:pBdr>
        <w:contextualSpacing/>
        <w:rPr>
          <w:color w:val="000000"/>
        </w:rPr>
      </w:pPr>
      <w:r>
        <w:rPr>
          <w:rFonts w:ascii="Book Antiqua" w:eastAsia="Book Antiqua" w:hAnsi="Book Antiqua" w:cs="Book Antiqua"/>
          <w:color w:val="000000"/>
        </w:rPr>
        <w:t>Portfolio (includes homework &amp; classwork) : 25%</w:t>
      </w:r>
    </w:p>
    <w:p w14:paraId="5C50D67A" w14:textId="77777777" w:rsidR="001A601A" w:rsidRDefault="001A601A">
      <w:pPr>
        <w:rPr>
          <w:rFonts w:ascii="Book Antiqua" w:eastAsia="Book Antiqua" w:hAnsi="Book Antiqua" w:cs="Book Antiqua"/>
          <w:b/>
          <w:u w:val="single"/>
        </w:rPr>
      </w:pPr>
    </w:p>
    <w:p w14:paraId="6C3A4E86" w14:textId="02D5BA18" w:rsidR="00BD26C6" w:rsidRDefault="00FC7D9C">
      <w:pPr>
        <w:rPr>
          <w:rFonts w:ascii="Book Antiqua" w:eastAsia="Book Antiqua" w:hAnsi="Book Antiqua" w:cs="Book Antiqua"/>
          <w:b/>
          <w:u w:val="single"/>
        </w:rPr>
      </w:pPr>
      <w:r>
        <w:rPr>
          <w:rFonts w:ascii="Book Antiqua" w:eastAsia="Book Antiqua" w:hAnsi="Book Antiqua" w:cs="Book Antiqua"/>
          <w:b/>
          <w:u w:val="single"/>
        </w:rPr>
        <w:t>LEON COUNTY GRADING SCALE:</w:t>
      </w:r>
    </w:p>
    <w:p w14:paraId="13E35634" w14:textId="77777777" w:rsidR="00BD26C6" w:rsidRDefault="00FC7D9C">
      <w:pPr>
        <w:numPr>
          <w:ilvl w:val="0"/>
          <w:numId w:val="2"/>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A: 90 – 100</w:t>
      </w:r>
    </w:p>
    <w:p w14:paraId="136ED58C" w14:textId="77777777" w:rsidR="00BD26C6" w:rsidRDefault="00FC7D9C">
      <w:pPr>
        <w:numPr>
          <w:ilvl w:val="0"/>
          <w:numId w:val="2"/>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B: 80 – 89</w:t>
      </w:r>
    </w:p>
    <w:p w14:paraId="1E03085F" w14:textId="77777777" w:rsidR="00BD26C6" w:rsidRDefault="00FC7D9C">
      <w:pPr>
        <w:numPr>
          <w:ilvl w:val="0"/>
          <w:numId w:val="2"/>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C: 70 – 79</w:t>
      </w:r>
    </w:p>
    <w:p w14:paraId="7564D3F0" w14:textId="77777777" w:rsidR="00BD26C6" w:rsidRDefault="00FC7D9C">
      <w:pPr>
        <w:numPr>
          <w:ilvl w:val="0"/>
          <w:numId w:val="2"/>
        </w:numPr>
        <w:pBdr>
          <w:top w:val="nil"/>
          <w:left w:val="nil"/>
          <w:bottom w:val="nil"/>
          <w:right w:val="nil"/>
          <w:between w:val="nil"/>
        </w:pBdr>
        <w:spacing w:after="0"/>
        <w:contextualSpacing/>
        <w:rPr>
          <w:color w:val="000000"/>
        </w:rPr>
      </w:pPr>
      <w:r>
        <w:rPr>
          <w:rFonts w:ascii="Book Antiqua" w:eastAsia="Book Antiqua" w:hAnsi="Book Antiqua" w:cs="Book Antiqua"/>
          <w:color w:val="000000"/>
        </w:rPr>
        <w:t>D: 60 – 69</w:t>
      </w:r>
    </w:p>
    <w:p w14:paraId="38239D91" w14:textId="77777777" w:rsidR="00BD26C6" w:rsidRDefault="00FC7D9C">
      <w:pPr>
        <w:numPr>
          <w:ilvl w:val="0"/>
          <w:numId w:val="2"/>
        </w:numPr>
        <w:pBdr>
          <w:top w:val="nil"/>
          <w:left w:val="nil"/>
          <w:bottom w:val="nil"/>
          <w:right w:val="nil"/>
          <w:between w:val="nil"/>
        </w:pBdr>
        <w:contextualSpacing/>
        <w:rPr>
          <w:color w:val="000000"/>
        </w:rPr>
      </w:pPr>
      <w:r>
        <w:rPr>
          <w:rFonts w:ascii="Book Antiqua" w:eastAsia="Book Antiqua" w:hAnsi="Book Antiqua" w:cs="Book Antiqua"/>
          <w:color w:val="000000"/>
        </w:rPr>
        <w:t>F: 0 – 59</w:t>
      </w:r>
    </w:p>
    <w:p w14:paraId="4960956C" w14:textId="77777777" w:rsidR="00F033EA" w:rsidRDefault="00F033EA">
      <w:pPr>
        <w:rPr>
          <w:rFonts w:ascii="Book Antiqua" w:eastAsia="Book Antiqua" w:hAnsi="Book Antiqua" w:cs="Book Antiqua"/>
          <w:b/>
          <w:u w:val="single"/>
        </w:rPr>
      </w:pPr>
    </w:p>
    <w:p w14:paraId="57EA25CB" w14:textId="7C4CD5FC" w:rsidR="0065031D" w:rsidRPr="00B3674F" w:rsidRDefault="0065031D" w:rsidP="0065031D">
      <w:pPr>
        <w:spacing w:after="240"/>
        <w:rPr>
          <w:rFonts w:ascii="Book Antiqua" w:eastAsia="Book Antiqua" w:hAnsi="Book Antiqua" w:cs="Book Antiqua"/>
          <w:b/>
          <w:u w:val="single"/>
        </w:rPr>
      </w:pPr>
      <w:r w:rsidRPr="00B3674F">
        <w:rPr>
          <w:rFonts w:ascii="Book Antiqua" w:eastAsia="Book Antiqua" w:hAnsi="Book Antiqua" w:cs="Book Antiqua"/>
          <w:b/>
          <w:u w:val="single"/>
        </w:rPr>
        <w:t>LINCOLN AP POLICIES</w:t>
      </w:r>
      <w:r>
        <w:rPr>
          <w:rFonts w:ascii="Book Antiqua" w:eastAsia="Book Antiqua" w:hAnsi="Book Antiqua" w:cs="Book Antiqua"/>
          <w:b/>
          <w:u w:val="single"/>
        </w:rPr>
        <w:t>:</w:t>
      </w:r>
      <w:r w:rsidRPr="00B3674F">
        <w:rPr>
          <w:rFonts w:ascii="Book Antiqua" w:eastAsia="Book Antiqua" w:hAnsi="Book Antiqua" w:cs="Book Antiqua"/>
          <w:b/>
          <w:u w:val="single"/>
        </w:rPr>
        <w:t xml:space="preserve"> </w:t>
      </w:r>
    </w:p>
    <w:p w14:paraId="4CB8C5F2" w14:textId="77777777" w:rsidR="0065031D" w:rsidRPr="00B3674F" w:rsidRDefault="0065031D" w:rsidP="0065031D">
      <w:pPr>
        <w:spacing w:after="240"/>
        <w:rPr>
          <w:rFonts w:ascii="Book Antiqua" w:hAnsi="Book Antiqua"/>
          <w:color w:val="1F497D"/>
        </w:rPr>
      </w:pPr>
      <w:r w:rsidRPr="00B3674F">
        <w:rPr>
          <w:rFonts w:ascii="Book Antiqua" w:hAnsi="Book Antiqua"/>
        </w:rPr>
        <w:t>Advanced Placement courses have the potential to earn college credit, college admission status, or advanced program placement for students based on their completion of the course and their score on the AP exam.  Please review specific university policies and procedures to determine the acceptance of AP courses and exams.</w:t>
      </w:r>
      <w:r w:rsidRPr="00B3674F">
        <w:rPr>
          <w:rFonts w:ascii="Book Antiqua" w:hAnsi="Book Antiqua"/>
        </w:rPr>
        <w:br/>
      </w:r>
      <w:r w:rsidRPr="00B3674F">
        <w:rPr>
          <w:rFonts w:ascii="Book Antiqua" w:hAnsi="Book Antiqua"/>
        </w:rPr>
        <w:br/>
        <w:t>All students enrolled in Advanced Placement courses are required to take the national AP exam in May.  Accommodations for AP exams must be approved through College Board and students should request these accommodations through their AP teacher within the first month of school.</w:t>
      </w:r>
      <w:r w:rsidRPr="00B3674F">
        <w:rPr>
          <w:rFonts w:ascii="Book Antiqua" w:hAnsi="Book Antiqua"/>
        </w:rPr>
        <w:br/>
      </w:r>
      <w:r w:rsidRPr="00B3674F">
        <w:rPr>
          <w:rFonts w:ascii="Book Antiqua" w:hAnsi="Book Antiqua"/>
        </w:rPr>
        <w:br/>
        <w:t>Specific dates, times, and locations of AP exams will be distributed to students second semester.  Students are excused from all periods of school the day of their AP exam and are responsible for their own transportation to and from the testing site.  If a student drops an AP course after AP exams have been ordered, or fails to take an exam in which they are enrolled, they will be responsible for the returned exam fee charged by College Board.</w:t>
      </w:r>
      <w:r w:rsidRPr="00B3674F">
        <w:rPr>
          <w:rFonts w:ascii="Book Antiqua" w:hAnsi="Book Antiqua"/>
          <w:color w:val="1F497D"/>
        </w:rPr>
        <w:t xml:space="preserve">  </w:t>
      </w:r>
      <w:r w:rsidRPr="00B3674F">
        <w:rPr>
          <w:rFonts w:ascii="Book Antiqua" w:hAnsi="Book Antiqua"/>
        </w:rPr>
        <w:t>The approximate cost of each AP exam is $100.  If a student misses an AP exam administration, they must contact their guidance counselor within 24 hours to schedule a make-up administration.</w:t>
      </w:r>
    </w:p>
    <w:p w14:paraId="678EAFA6" w14:textId="77777777" w:rsidR="0065031D" w:rsidRDefault="0065031D" w:rsidP="0065031D">
      <w:pPr>
        <w:rPr>
          <w:rFonts w:ascii="Book Antiqua" w:eastAsia="Book Antiqua" w:hAnsi="Book Antiqua" w:cs="Book Antiqua"/>
        </w:rPr>
      </w:pPr>
    </w:p>
    <w:p w14:paraId="24EBBC09" w14:textId="77777777" w:rsidR="0065031D" w:rsidRDefault="0065031D">
      <w:pPr>
        <w:rPr>
          <w:rFonts w:ascii="Book Antiqua" w:eastAsia="Book Antiqua" w:hAnsi="Book Antiqua" w:cs="Book Antiqua"/>
        </w:rPr>
      </w:pPr>
    </w:p>
    <w:sectPr w:rsidR="0065031D">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61C00" w14:textId="77777777" w:rsidR="00000000" w:rsidRDefault="00FC7D9C">
      <w:pPr>
        <w:spacing w:after="0" w:line="240" w:lineRule="auto"/>
      </w:pPr>
      <w:r>
        <w:separator/>
      </w:r>
    </w:p>
  </w:endnote>
  <w:endnote w:type="continuationSeparator" w:id="0">
    <w:p w14:paraId="24A9ED92" w14:textId="77777777" w:rsidR="00000000" w:rsidRDefault="00FC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inyon Scrip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0B9BF" w14:textId="77777777" w:rsidR="00000000" w:rsidRDefault="00FC7D9C">
      <w:pPr>
        <w:spacing w:after="0" w:line="240" w:lineRule="auto"/>
      </w:pPr>
      <w:r>
        <w:separator/>
      </w:r>
    </w:p>
  </w:footnote>
  <w:footnote w:type="continuationSeparator" w:id="0">
    <w:p w14:paraId="1F7DB172" w14:textId="77777777" w:rsidR="00000000" w:rsidRDefault="00FC7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59DA" w14:textId="77777777" w:rsidR="00BD26C6" w:rsidRDefault="00BD26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8C5"/>
    <w:multiLevelType w:val="multilevel"/>
    <w:tmpl w:val="236C279A"/>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 w15:restartNumberingAfterBreak="0">
    <w:nsid w:val="0DCE59D4"/>
    <w:multiLevelType w:val="multilevel"/>
    <w:tmpl w:val="DE783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BE0308"/>
    <w:multiLevelType w:val="multilevel"/>
    <w:tmpl w:val="DD6E5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1477DC"/>
    <w:multiLevelType w:val="multilevel"/>
    <w:tmpl w:val="294A3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7B30FB"/>
    <w:multiLevelType w:val="hybridMultilevel"/>
    <w:tmpl w:val="B14AE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096FA9"/>
    <w:multiLevelType w:val="multilevel"/>
    <w:tmpl w:val="D9EA6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677695"/>
    <w:multiLevelType w:val="multilevel"/>
    <w:tmpl w:val="1040D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535F65"/>
    <w:multiLevelType w:val="multilevel"/>
    <w:tmpl w:val="E3DE6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C6"/>
    <w:rsid w:val="001A601A"/>
    <w:rsid w:val="00354EAD"/>
    <w:rsid w:val="0065031D"/>
    <w:rsid w:val="00B3674F"/>
    <w:rsid w:val="00BD26C6"/>
    <w:rsid w:val="00F033EA"/>
    <w:rsid w:val="00FC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17CB"/>
  <w15:docId w15:val="{877D016A-80AE-4E36-B216-DB33FD75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033EA"/>
    <w:pPr>
      <w:ind w:left="720"/>
      <w:contextualSpacing/>
    </w:pPr>
  </w:style>
  <w:style w:type="paragraph" w:styleId="BalloonText">
    <w:name w:val="Balloon Text"/>
    <w:basedOn w:val="Normal"/>
    <w:link w:val="BalloonTextChar"/>
    <w:uiPriority w:val="99"/>
    <w:semiHidden/>
    <w:unhideWhenUsed/>
    <w:rsid w:val="00354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09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nderse@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2723</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Landers, Emily</dc:creator>
  <cp:lastModifiedBy>Landers, Emily</cp:lastModifiedBy>
  <cp:revision>5</cp:revision>
  <cp:lastPrinted>2018-08-10T19:18:00Z</cp:lastPrinted>
  <dcterms:created xsi:type="dcterms:W3CDTF">2018-08-08T15:29:00Z</dcterms:created>
  <dcterms:modified xsi:type="dcterms:W3CDTF">2018-08-12T17:22:00Z</dcterms:modified>
</cp:coreProperties>
</file>