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15" w:rsidRDefault="006E5A69" w:rsidP="00B34B15">
      <w:pPr>
        <w:spacing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English 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>I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B34B15" w:rsidRPr="008F29A1">
        <w:rPr>
          <w:rFonts w:ascii="Calibri" w:eastAsia="Calibri" w:hAnsi="Calibri" w:cs="Times New Roman"/>
          <w:b/>
          <w:sz w:val="24"/>
          <w:szCs w:val="24"/>
        </w:rPr>
        <w:t>Tentative Calendar – August 1</w:t>
      </w:r>
      <w:r w:rsidR="001A5C3C">
        <w:rPr>
          <w:rFonts w:ascii="Calibri" w:eastAsia="Calibri" w:hAnsi="Calibri" w:cs="Times New Roman"/>
          <w:b/>
          <w:sz w:val="24"/>
          <w:szCs w:val="24"/>
        </w:rPr>
        <w:t>3</w:t>
      </w:r>
      <w:r w:rsidR="00B34B15" w:rsidRPr="008F29A1">
        <w:rPr>
          <w:rFonts w:ascii="Calibri" w:eastAsia="Calibri" w:hAnsi="Calibri" w:cs="Times New Roman"/>
          <w:b/>
          <w:sz w:val="24"/>
          <w:szCs w:val="24"/>
        </w:rPr>
        <w:t>-</w:t>
      </w:r>
      <w:r w:rsidR="001A5C3C">
        <w:rPr>
          <w:rFonts w:ascii="Calibri" w:eastAsia="Calibri" w:hAnsi="Calibri" w:cs="Times New Roman"/>
          <w:b/>
          <w:sz w:val="24"/>
          <w:szCs w:val="24"/>
        </w:rPr>
        <w:t>August 3</w:t>
      </w:r>
      <w:r w:rsidR="00B34B15">
        <w:rPr>
          <w:rFonts w:ascii="Calibri" w:eastAsia="Calibri" w:hAnsi="Calibri" w:cs="Times New Roman"/>
          <w:b/>
          <w:sz w:val="24"/>
          <w:szCs w:val="24"/>
        </w:rPr>
        <w:t>1</w:t>
      </w:r>
      <w:r w:rsidR="00B34B15" w:rsidRPr="008F29A1">
        <w:rPr>
          <w:rFonts w:ascii="Calibri" w:eastAsia="Calibri" w:hAnsi="Calibri" w:cs="Times New Roman"/>
          <w:b/>
          <w:sz w:val="24"/>
          <w:szCs w:val="24"/>
        </w:rPr>
        <w:br/>
        <w:t xml:space="preserve">Mrs. </w:t>
      </w:r>
      <w:r w:rsidR="001A5C3C">
        <w:rPr>
          <w:rFonts w:ascii="Calibri" w:eastAsia="Calibri" w:hAnsi="Calibri" w:cs="Times New Roman"/>
          <w:b/>
          <w:sz w:val="24"/>
          <w:szCs w:val="24"/>
        </w:rPr>
        <w:t>Fisher</w:t>
      </w:r>
      <w:r w:rsidR="00B34B15" w:rsidRPr="008F29A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B34B15" w:rsidRPr="008F29A1">
        <w:rPr>
          <w:rFonts w:ascii="Calibri" w:eastAsia="Calibri" w:hAnsi="Calibri" w:cs="Times New Roman"/>
          <w:b/>
          <w:sz w:val="24"/>
          <w:szCs w:val="24"/>
        </w:rPr>
        <w:br/>
      </w:r>
      <w:r w:rsidR="00B34B15" w:rsidRPr="008F29A1">
        <w:rPr>
          <w:rFonts w:ascii="Calibri" w:eastAsia="Calibri" w:hAnsi="Calibri" w:cs="Times New Roman"/>
          <w:sz w:val="24"/>
          <w:szCs w:val="24"/>
        </w:rPr>
        <w:t xml:space="preserve">Attention: This calendar </w:t>
      </w:r>
      <w:r w:rsidR="003A21DE">
        <w:rPr>
          <w:rFonts w:ascii="Calibri" w:eastAsia="Calibri" w:hAnsi="Calibri" w:cs="Times New Roman"/>
          <w:sz w:val="24"/>
          <w:szCs w:val="24"/>
        </w:rPr>
        <w:t>will</w:t>
      </w:r>
      <w:r w:rsidR="00B34B15" w:rsidRPr="008F29A1">
        <w:rPr>
          <w:rFonts w:ascii="Calibri" w:eastAsia="Calibri" w:hAnsi="Calibri" w:cs="Times New Roman"/>
          <w:sz w:val="24"/>
          <w:szCs w:val="24"/>
        </w:rPr>
        <w:t xml:space="preserve"> help you stay on top of your course work and daily assignments.  </w:t>
      </w:r>
      <w:r w:rsidR="00B34B15" w:rsidRPr="008F29A1">
        <w:rPr>
          <w:rFonts w:ascii="Calibri" w:eastAsia="Calibri" w:hAnsi="Calibri" w:cs="Times New Roman"/>
          <w:sz w:val="24"/>
          <w:szCs w:val="24"/>
          <w:u w:val="single"/>
        </w:rPr>
        <w:t>However, all assignments/due dates are subject to change and are up to the teacher’s discretion</w:t>
      </w:r>
      <w:r w:rsidR="00B34B15" w:rsidRPr="008F29A1">
        <w:rPr>
          <w:rFonts w:ascii="Calibri" w:eastAsia="Calibri" w:hAnsi="Calibri" w:cs="Times New Roman"/>
          <w:sz w:val="24"/>
          <w:szCs w:val="24"/>
        </w:rPr>
        <w:t xml:space="preserve">.  I will announce revisions in class.  Organization is KEY in high school.  Please use this calendar to help you manage your time effectively. </w:t>
      </w:r>
      <w:r w:rsidR="001A5C3C" w:rsidRPr="001A5C3C">
        <w:rPr>
          <w:rFonts w:ascii="Calibri" w:eastAsia="Calibri" w:hAnsi="Calibri" w:cs="Times New Roman"/>
          <w:sz w:val="24"/>
          <w:szCs w:val="24"/>
        </w:rPr>
        <w:t>Make sure you bring your personal novel to class each day (your choice reading).</w:t>
      </w:r>
      <w:r w:rsidR="00B34B15" w:rsidRPr="008F29A1">
        <w:rPr>
          <w:rFonts w:ascii="Calibri" w:eastAsia="Calibri" w:hAnsi="Calibri" w:cs="Times New Roman"/>
          <w:sz w:val="24"/>
          <w:szCs w:val="24"/>
        </w:rPr>
        <w:t xml:space="preserve"> I look forward to a productive/enjoyable year with you.</w:t>
      </w:r>
    </w:p>
    <w:p w:rsidR="00B34B15" w:rsidRPr="008F29A1" w:rsidRDefault="00B34B15" w:rsidP="00B34B15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8F29A1">
        <w:rPr>
          <w:rFonts w:ascii="Calibri" w:eastAsia="Calibri" w:hAnsi="Calibri" w:cs="Times New Roman"/>
          <w:b/>
          <w:sz w:val="20"/>
          <w:szCs w:val="20"/>
        </w:rPr>
        <w:t>Goals: SWBAT (Students will be able to):</w:t>
      </w:r>
    </w:p>
    <w:p w:rsidR="00B34B15" w:rsidRPr="008F29A1" w:rsidRDefault="00B34B15" w:rsidP="00B34B15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8F29A1">
        <w:rPr>
          <w:rFonts w:ascii="Calibri" w:eastAsia="Calibri" w:hAnsi="Calibri" w:cs="Times New Roman"/>
          <w:b/>
          <w:sz w:val="20"/>
          <w:szCs w:val="20"/>
        </w:rPr>
        <w:t>Cite text evidence to support analysis of a text.</w:t>
      </w:r>
    </w:p>
    <w:p w:rsidR="00B34B15" w:rsidRPr="008F29A1" w:rsidRDefault="00B34B15" w:rsidP="00B34B15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8F29A1">
        <w:rPr>
          <w:rFonts w:ascii="Calibri" w:eastAsia="Calibri" w:hAnsi="Calibri" w:cs="Times New Roman"/>
          <w:b/>
          <w:sz w:val="20"/>
          <w:szCs w:val="20"/>
        </w:rPr>
        <w:t>Determine and support inferences about the theme.</w:t>
      </w:r>
    </w:p>
    <w:p w:rsidR="00B34B15" w:rsidRPr="008F29A1" w:rsidRDefault="00B34B15" w:rsidP="00B34B15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8F29A1">
        <w:rPr>
          <w:rFonts w:ascii="Calibri" w:eastAsia="Calibri" w:hAnsi="Calibri" w:cs="Times New Roman"/>
          <w:b/>
          <w:sz w:val="20"/>
          <w:szCs w:val="20"/>
        </w:rPr>
        <w:t xml:space="preserve">Analyze an author’s choices concerning text structure.  </w:t>
      </w:r>
    </w:p>
    <w:p w:rsidR="00B34B15" w:rsidRPr="008F29A1" w:rsidRDefault="00B34B15" w:rsidP="00B34B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8F29A1">
        <w:rPr>
          <w:rFonts w:ascii="Calibri" w:eastAsia="Calibri" w:hAnsi="Calibri" w:cs="Times New Roman"/>
          <w:b/>
          <w:sz w:val="20"/>
          <w:szCs w:val="20"/>
        </w:rPr>
        <w:t xml:space="preserve">Analyze complex characters throughout a text. </w:t>
      </w:r>
    </w:p>
    <w:p w:rsidR="00B34B15" w:rsidRPr="008F29A1" w:rsidRDefault="00B34B15" w:rsidP="00B34B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8F29A1">
        <w:rPr>
          <w:rFonts w:ascii="Calibri" w:eastAsia="Calibri" w:hAnsi="Calibri" w:cs="Calibri"/>
          <w:b/>
          <w:sz w:val="20"/>
          <w:szCs w:val="20"/>
        </w:rPr>
        <w:t xml:space="preserve">Write narratives to develop real or imagined experiences or events using effective techniques, well-chosen details, and well-structured event sequences.  </w:t>
      </w:r>
    </w:p>
    <w:p w:rsidR="00B34B15" w:rsidRPr="008F29A1" w:rsidRDefault="00B34B15" w:rsidP="00B34B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8F29A1">
        <w:rPr>
          <w:rFonts w:ascii="Calibri" w:eastAsia="Calibri" w:hAnsi="Calibri" w:cs="Times New Roman"/>
          <w:b/>
          <w:sz w:val="20"/>
          <w:szCs w:val="20"/>
        </w:rPr>
        <w:t>Continually work on their writing abilities through the writing process and trying new approaches that focus on the purpose and audience of the writing.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83"/>
        <w:gridCol w:w="2877"/>
        <w:gridCol w:w="2875"/>
        <w:gridCol w:w="2882"/>
        <w:gridCol w:w="2873"/>
      </w:tblGrid>
      <w:tr w:rsidR="00B34B15" w:rsidRPr="008F29A1" w:rsidTr="00FA39C7">
        <w:trPr>
          <w:trHeight w:val="2177"/>
        </w:trPr>
        <w:tc>
          <w:tcPr>
            <w:tcW w:w="2883" w:type="dxa"/>
          </w:tcPr>
          <w:p w:rsidR="00B34B15" w:rsidRPr="008F29A1" w:rsidRDefault="001A5C3C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  <w:p w:rsidR="001A5C3C" w:rsidRPr="001A5C3C" w:rsidRDefault="001A5C3C" w:rsidP="001A5C3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5C3C">
              <w:rPr>
                <w:rFonts w:ascii="Calibri" w:eastAsia="Calibri" w:hAnsi="Calibri" w:cs="Calibri"/>
                <w:sz w:val="24"/>
                <w:szCs w:val="24"/>
              </w:rPr>
              <w:t>-Welcome!</w:t>
            </w:r>
          </w:p>
          <w:p w:rsidR="001A5C3C" w:rsidRPr="001A5C3C" w:rsidRDefault="001A5C3C" w:rsidP="001A5C3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5C3C">
              <w:rPr>
                <w:rFonts w:ascii="Calibri" w:eastAsia="Calibri" w:hAnsi="Calibri" w:cs="Calibri"/>
                <w:sz w:val="24"/>
                <w:szCs w:val="24"/>
              </w:rPr>
              <w:t>-Syllabus/Class rules</w:t>
            </w:r>
          </w:p>
          <w:p w:rsidR="00B34B15" w:rsidRPr="008F29A1" w:rsidRDefault="001A5C3C" w:rsidP="001A5C3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5C3C">
              <w:rPr>
                <w:rFonts w:ascii="Calibri" w:eastAsia="Calibri" w:hAnsi="Calibri" w:cs="Calibri"/>
                <w:sz w:val="24"/>
                <w:szCs w:val="24"/>
              </w:rPr>
              <w:t>- Rules/Introduction Activity (if time)</w:t>
            </w:r>
          </w:p>
        </w:tc>
        <w:tc>
          <w:tcPr>
            <w:tcW w:w="2877" w:type="dxa"/>
          </w:tcPr>
          <w:p w:rsidR="00B34B15" w:rsidRPr="008F29A1" w:rsidRDefault="001A5C3C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  <w:p w:rsidR="001A5C3C" w:rsidRPr="001A5C3C" w:rsidRDefault="001A5C3C" w:rsidP="001A5C3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5C3C">
              <w:rPr>
                <w:rFonts w:ascii="Calibri" w:eastAsia="Calibri" w:hAnsi="Calibri" w:cs="Calibri"/>
                <w:sz w:val="24"/>
                <w:szCs w:val="24"/>
              </w:rPr>
              <w:t>-Student information sheets</w:t>
            </w:r>
          </w:p>
          <w:p w:rsidR="001A5C3C" w:rsidRPr="001A5C3C" w:rsidRDefault="001A5C3C" w:rsidP="001A5C3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5C3C">
              <w:rPr>
                <w:rFonts w:ascii="Calibri" w:eastAsia="Calibri" w:hAnsi="Calibri" w:cs="Calibri"/>
                <w:sz w:val="24"/>
                <w:szCs w:val="24"/>
              </w:rPr>
              <w:t>- Get to know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you</w:t>
            </w:r>
            <w:r w:rsidRPr="001A5C3C">
              <w:rPr>
                <w:rFonts w:ascii="Calibri" w:eastAsia="Calibri" w:hAnsi="Calibri" w:cs="Calibri"/>
                <w:sz w:val="24"/>
                <w:szCs w:val="24"/>
              </w:rPr>
              <w:t xml:space="preserve"> activities</w:t>
            </w:r>
          </w:p>
          <w:p w:rsidR="00B34B15" w:rsidRPr="008F29A1" w:rsidRDefault="001A5C3C" w:rsidP="001A5C3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5C3C">
              <w:rPr>
                <w:rFonts w:ascii="Calibri" w:eastAsia="Calibri" w:hAnsi="Calibri" w:cs="Calibri"/>
                <w:sz w:val="24"/>
                <w:szCs w:val="24"/>
              </w:rPr>
              <w:t>- Individual Work Folders</w:t>
            </w:r>
          </w:p>
        </w:tc>
        <w:tc>
          <w:tcPr>
            <w:tcW w:w="2875" w:type="dxa"/>
          </w:tcPr>
          <w:p w:rsidR="00B34B15" w:rsidRPr="008F29A1" w:rsidRDefault="001A5C3C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  <w:p w:rsidR="00B34B15" w:rsidRPr="008F29A1" w:rsidRDefault="00B34B15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sz w:val="24"/>
                <w:szCs w:val="24"/>
              </w:rPr>
              <w:t>-Literary Terms PPT</w:t>
            </w:r>
          </w:p>
          <w:p w:rsidR="001A5C3C" w:rsidRPr="001A5C3C" w:rsidRDefault="001A5C3C" w:rsidP="001A5C3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5C3C">
              <w:rPr>
                <w:rFonts w:ascii="Calibri" w:eastAsia="Calibri" w:hAnsi="Calibri" w:cs="Calibri"/>
                <w:sz w:val="24"/>
                <w:szCs w:val="24"/>
              </w:rPr>
              <w:t>-Student information sheets</w:t>
            </w:r>
          </w:p>
          <w:p w:rsidR="001A5C3C" w:rsidRPr="001A5C3C" w:rsidRDefault="001A5C3C" w:rsidP="001A5C3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5C3C">
              <w:rPr>
                <w:rFonts w:ascii="Calibri" w:eastAsia="Calibri" w:hAnsi="Calibri" w:cs="Calibri"/>
                <w:sz w:val="24"/>
                <w:szCs w:val="24"/>
              </w:rPr>
              <w:t>- Get to know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you</w:t>
            </w:r>
            <w:r w:rsidRPr="001A5C3C">
              <w:rPr>
                <w:rFonts w:ascii="Calibri" w:eastAsia="Calibri" w:hAnsi="Calibri" w:cs="Calibri"/>
                <w:sz w:val="24"/>
                <w:szCs w:val="24"/>
              </w:rPr>
              <w:t xml:space="preserve"> activities</w:t>
            </w:r>
          </w:p>
          <w:p w:rsidR="001A5C3C" w:rsidRPr="001A5C3C" w:rsidRDefault="001A5C3C" w:rsidP="001A5C3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5C3C">
              <w:rPr>
                <w:rFonts w:ascii="Calibri" w:eastAsia="Calibri" w:hAnsi="Calibri" w:cs="Calibri"/>
                <w:sz w:val="24"/>
                <w:szCs w:val="24"/>
              </w:rPr>
              <w:t>- Individual Work Folders</w:t>
            </w:r>
          </w:p>
          <w:p w:rsidR="00B34B15" w:rsidRPr="008F29A1" w:rsidRDefault="00B34B15" w:rsidP="00FA39C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B34B15" w:rsidRPr="008F29A1" w:rsidRDefault="00B34B15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noProof/>
                <w:highlight w:val="yellow"/>
              </w:rPr>
              <w:drawing>
                <wp:anchor distT="0" distB="0" distL="114300" distR="114300" simplePos="0" relativeHeight="251661312" behindDoc="0" locked="0" layoutInCell="1" allowOverlap="1" wp14:anchorId="7DA7B3FB" wp14:editId="25B0B180">
                  <wp:simplePos x="0" y="0"/>
                  <wp:positionH relativeFrom="column">
                    <wp:posOffset>1325245</wp:posOffset>
                  </wp:positionH>
                  <wp:positionV relativeFrom="paragraph">
                    <wp:posOffset>34290</wp:posOffset>
                  </wp:positionV>
                  <wp:extent cx="355600" cy="314325"/>
                  <wp:effectExtent l="0" t="0" r="6350" b="9525"/>
                  <wp:wrapSquare wrapText="bothSides"/>
                  <wp:docPr id="4" name="Picture 4" descr="http://scm-l3.technorati.com/11/12/12/58393/alert.gif?t=20111212034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cm-l3.technorati.com/11/12/12/58393/alert.gif?t=20111212034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A5C3C"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  <w:p w:rsidR="001A5C3C" w:rsidRPr="001A5C3C" w:rsidRDefault="001A5C3C" w:rsidP="001A5C3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5C3C">
              <w:rPr>
                <w:rFonts w:ascii="Calibri" w:eastAsia="Calibri" w:hAnsi="Calibri" w:cs="Calibri"/>
                <w:sz w:val="24"/>
                <w:szCs w:val="24"/>
              </w:rPr>
              <w:t>-Finish Literary Terms PPT</w:t>
            </w:r>
          </w:p>
          <w:p w:rsidR="001A5C3C" w:rsidRPr="001A5C3C" w:rsidRDefault="001A5C3C" w:rsidP="001A5C3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5C3C">
              <w:rPr>
                <w:rFonts w:ascii="Calibri" w:eastAsia="Calibri" w:hAnsi="Calibri" w:cs="Calibri"/>
                <w:sz w:val="24"/>
                <w:szCs w:val="24"/>
              </w:rPr>
              <w:t>-Antagonist/Protagonist Handout</w:t>
            </w:r>
          </w:p>
          <w:p w:rsidR="001A5C3C" w:rsidRPr="001A5C3C" w:rsidRDefault="001A5C3C" w:rsidP="001A5C3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34B15" w:rsidRPr="001A5C3C" w:rsidRDefault="001A5C3C" w:rsidP="001A5C3C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A5C3C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 Summer Reading Tests tomorrow!</w:t>
            </w:r>
            <w:r w:rsidRPr="001A5C3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873" w:type="dxa"/>
          </w:tcPr>
          <w:p w:rsidR="00B34B15" w:rsidRPr="008F29A1" w:rsidRDefault="00B34B15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noProof/>
                <w:highlight w:val="yellow"/>
              </w:rPr>
              <w:drawing>
                <wp:anchor distT="0" distB="0" distL="114300" distR="114300" simplePos="0" relativeHeight="251662336" behindDoc="0" locked="0" layoutInCell="1" allowOverlap="1" wp14:anchorId="06964529" wp14:editId="4DE7D836">
                  <wp:simplePos x="0" y="0"/>
                  <wp:positionH relativeFrom="column">
                    <wp:posOffset>1353185</wp:posOffset>
                  </wp:positionH>
                  <wp:positionV relativeFrom="paragraph">
                    <wp:posOffset>27940</wp:posOffset>
                  </wp:positionV>
                  <wp:extent cx="355600" cy="314325"/>
                  <wp:effectExtent l="0" t="0" r="6350" b="9525"/>
                  <wp:wrapSquare wrapText="bothSides"/>
                  <wp:docPr id="6" name="Picture 6" descr="http://scm-l3.technorati.com/11/12/12/58393/alert.gif?t=20111212034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cm-l3.technorati.com/11/12/12/58393/alert.gif?t=20111212034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A5C3C"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  <w:p w:rsidR="00B34B15" w:rsidRDefault="001A5C3C" w:rsidP="001A5C3C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-Summer Reading Test</w:t>
            </w:r>
            <w:r w:rsidR="00B34B15" w:rsidRPr="008F29A1">
              <w:rPr>
                <w:rFonts w:ascii="Calibri" w:eastAsia="Calibri" w:hAnsi="Calibri" w:cs="Calibri"/>
                <w:sz w:val="24"/>
                <w:szCs w:val="24"/>
              </w:rPr>
              <w:t xml:space="preserve"> (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your chosen novel</w:t>
            </w:r>
            <w:proofErr w:type="gramStart"/>
            <w:r w:rsidR="00B34B15" w:rsidRPr="008F29A1"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proofErr w:type="gramEnd"/>
            <w:r w:rsidR="00B34B15" w:rsidRPr="008F29A1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="00B34B15" w:rsidRPr="008F29A1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 Supply check on Tuesday.</w:t>
            </w:r>
          </w:p>
          <w:p w:rsidR="001A5C3C" w:rsidRPr="008F29A1" w:rsidRDefault="001A5C3C" w:rsidP="001A5C3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- </w:t>
            </w:r>
            <w:r w:rsidRPr="001A5C3C">
              <w:rPr>
                <w:rFonts w:ascii="Calibri" w:eastAsia="Calibri" w:hAnsi="Calibri" w:cs="Calibri"/>
                <w:sz w:val="24"/>
                <w:szCs w:val="24"/>
              </w:rPr>
              <w:t>Denotation/connotation Handout</w:t>
            </w:r>
          </w:p>
        </w:tc>
      </w:tr>
      <w:tr w:rsidR="00B34B15" w:rsidRPr="008F29A1" w:rsidTr="00FA39C7">
        <w:trPr>
          <w:trHeight w:val="2186"/>
        </w:trPr>
        <w:tc>
          <w:tcPr>
            <w:tcW w:w="2883" w:type="dxa"/>
          </w:tcPr>
          <w:p w:rsidR="00B551F2" w:rsidRDefault="001A5C3C" w:rsidP="00B551F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  <w:r w:rsidR="00B34B15" w:rsidRPr="008F29A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903A5" w:rsidRPr="008F29A1" w:rsidRDefault="005903A5" w:rsidP="00B551F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-Background Information</w:t>
            </w:r>
            <w:r w:rsidRPr="008F29A1">
              <w:rPr>
                <w:rFonts w:ascii="Calibri" w:eastAsia="Calibri" w:hAnsi="Calibri" w:cs="Times New Roman"/>
                <w:noProof/>
                <w:color w:val="0000FF"/>
              </w:rPr>
              <w:t xml:space="preserve"> </w:t>
            </w:r>
            <w:r w:rsidRPr="008F29A1">
              <w:rPr>
                <w:rFonts w:ascii="Calibri" w:eastAsia="Calibri" w:hAnsi="Calibri" w:cs="Times New Roman"/>
                <w:noProof/>
                <w:color w:val="0000FF"/>
              </w:rPr>
              <w:drawing>
                <wp:anchor distT="0" distB="0" distL="114300" distR="114300" simplePos="0" relativeHeight="251667456" behindDoc="1" locked="0" layoutInCell="1" allowOverlap="1" wp14:anchorId="1B00E6A6" wp14:editId="0C9D289A">
                  <wp:simplePos x="0" y="0"/>
                  <wp:positionH relativeFrom="column">
                    <wp:posOffset>235331</wp:posOffset>
                  </wp:positionH>
                  <wp:positionV relativeFrom="paragraph">
                    <wp:posOffset>351790</wp:posOffset>
                  </wp:positionV>
                  <wp:extent cx="1191260" cy="822960"/>
                  <wp:effectExtent l="0" t="0" r="8890" b="0"/>
                  <wp:wrapTight wrapText="bothSides">
                    <wp:wrapPolygon edited="0">
                      <wp:start x="0" y="0"/>
                      <wp:lineTo x="0" y="21000"/>
                      <wp:lineTo x="21416" y="21000"/>
                      <wp:lineTo x="21416" y="0"/>
                      <wp:lineTo x="0" y="0"/>
                    </wp:wrapPolygon>
                  </wp:wrapTight>
                  <wp:docPr id="9" name="Picture 9" descr="http://www.advertisernewssouth.com/storyimage/AS/20140319/ENTERTAINMENT/140319927/AR/0/AR-140319927.jpg?q=100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dvertisernewssouth.com/storyimage/AS/20140319/ENTERTAINMENT/140319927/AR/0/AR-140319927.jpg?q=100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2D5F">
              <w:rPr>
                <w:rFonts w:ascii="Calibri" w:eastAsia="Calibri" w:hAnsi="Calibri" w:cs="Times New Roman"/>
                <w:noProof/>
                <w:color w:val="0000FF"/>
              </w:rPr>
              <w:t>pgs. 364-370</w:t>
            </w:r>
          </w:p>
        </w:tc>
        <w:tc>
          <w:tcPr>
            <w:tcW w:w="2877" w:type="dxa"/>
          </w:tcPr>
          <w:p w:rsidR="00B34B15" w:rsidRPr="008F29A1" w:rsidRDefault="00B34B15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noProof/>
                <w:highlight w:val="yellow"/>
              </w:rPr>
              <w:drawing>
                <wp:anchor distT="0" distB="0" distL="114300" distR="114300" simplePos="0" relativeHeight="251664384" behindDoc="0" locked="0" layoutInCell="1" allowOverlap="1" wp14:anchorId="7BFC5833" wp14:editId="1AD0A3A7">
                  <wp:simplePos x="0" y="0"/>
                  <wp:positionH relativeFrom="column">
                    <wp:posOffset>1339850</wp:posOffset>
                  </wp:positionH>
                  <wp:positionV relativeFrom="paragraph">
                    <wp:posOffset>48895</wp:posOffset>
                  </wp:positionV>
                  <wp:extent cx="355600" cy="314325"/>
                  <wp:effectExtent l="0" t="0" r="6350" b="9525"/>
                  <wp:wrapSquare wrapText="bothSides"/>
                  <wp:docPr id="8" name="Picture 8" descr="http://scm-l3.technorati.com/11/12/12/58393/alert.gif?t=20111212034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cm-l3.technorati.com/11/12/12/58393/alert.gif?t=20111212034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A5C3C">
              <w:rPr>
                <w:rFonts w:ascii="Calibri" w:eastAsia="Calibri" w:hAnsi="Calibri" w:cs="Calibri"/>
                <w:sz w:val="24"/>
                <w:szCs w:val="24"/>
              </w:rPr>
              <w:t>21</w:t>
            </w:r>
            <w:r w:rsidRPr="008F29A1">
              <w:rPr>
                <w:rFonts w:ascii="Calibri" w:eastAsia="Calibri" w:hAnsi="Calibri" w:cs="Calibri"/>
                <w:sz w:val="24"/>
                <w:szCs w:val="24"/>
              </w:rPr>
              <w:br/>
              <w:t>-Supplies Check! (spiral notebook, signed syllabus, &amp; class notebook)</w:t>
            </w:r>
          </w:p>
          <w:p w:rsidR="00B34B15" w:rsidRDefault="00B34B15" w:rsidP="00B551F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B551F2" w:rsidRPr="00B551F2">
              <w:rPr>
                <w:rFonts w:ascii="Calibri" w:eastAsia="Calibri" w:hAnsi="Calibri" w:cs="Calibri"/>
                <w:sz w:val="24"/>
                <w:szCs w:val="24"/>
              </w:rPr>
              <w:t>Odyssey</w:t>
            </w:r>
            <w:r w:rsidR="00B551F2">
              <w:rPr>
                <w:rFonts w:ascii="Calibri" w:eastAsia="Calibri" w:hAnsi="Calibri" w:cs="Calibri"/>
                <w:sz w:val="24"/>
                <w:szCs w:val="24"/>
              </w:rPr>
              <w:t xml:space="preserve"> Character analysis handout</w:t>
            </w:r>
          </w:p>
          <w:p w:rsidR="005903A5" w:rsidRPr="008F29A1" w:rsidRDefault="005903A5" w:rsidP="00B551F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5903A5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</w:t>
            </w:r>
            <w:r w:rsidRPr="005903A5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common lit homework</w:t>
            </w:r>
          </w:p>
        </w:tc>
        <w:tc>
          <w:tcPr>
            <w:tcW w:w="2875" w:type="dxa"/>
          </w:tcPr>
          <w:p w:rsidR="001A5C3C" w:rsidRPr="001A5C3C" w:rsidRDefault="001A5C3C" w:rsidP="001A5C3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noProof/>
                <w:highlight w:val="yellow"/>
              </w:rPr>
              <w:drawing>
                <wp:anchor distT="0" distB="0" distL="114300" distR="114300" simplePos="0" relativeHeight="251669504" behindDoc="0" locked="0" layoutInCell="1" allowOverlap="1" wp14:anchorId="51230BAB" wp14:editId="48837C55">
                  <wp:simplePos x="0" y="0"/>
                  <wp:positionH relativeFrom="column">
                    <wp:posOffset>1291336</wp:posOffset>
                  </wp:positionH>
                  <wp:positionV relativeFrom="paragraph">
                    <wp:posOffset>0</wp:posOffset>
                  </wp:positionV>
                  <wp:extent cx="355600" cy="314325"/>
                  <wp:effectExtent l="0" t="0" r="6350" b="9525"/>
                  <wp:wrapSquare wrapText="bothSides"/>
                  <wp:docPr id="1" name="Picture 1" descr="http://scm-l3.technorati.com/11/12/12/58393/alert.gif?t=20111212034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cm-l3.technorati.com/11/12/12/58393/alert.gif?t=20111212034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sz w:val="24"/>
                <w:szCs w:val="24"/>
              </w:rPr>
              <w:t>22</w:t>
            </w:r>
            <w:r w:rsidRPr="001A5C3C">
              <w:rPr>
                <w:rFonts w:ascii="Calibri" w:eastAsia="Calibri" w:hAnsi="Calibri" w:cs="Calibri"/>
                <w:sz w:val="24"/>
                <w:szCs w:val="24"/>
              </w:rPr>
              <w:t>*Meet in the IRC!*</w:t>
            </w:r>
          </w:p>
          <w:p w:rsidR="001A5C3C" w:rsidRPr="001A5C3C" w:rsidRDefault="001A5C3C" w:rsidP="001A5C3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5C3C">
              <w:rPr>
                <w:rFonts w:ascii="Calibri" w:eastAsia="Calibri" w:hAnsi="Calibri" w:cs="Calibri"/>
                <w:sz w:val="24"/>
                <w:szCs w:val="24"/>
              </w:rPr>
              <w:t>-IRC Freshmen Orientation</w:t>
            </w:r>
          </w:p>
          <w:p w:rsidR="001A5C3C" w:rsidRPr="001A5C3C" w:rsidRDefault="001A5C3C" w:rsidP="001A5C3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5C3C">
              <w:rPr>
                <w:rFonts w:ascii="Calibri" w:eastAsia="Calibri" w:hAnsi="Calibri" w:cs="Calibri"/>
                <w:sz w:val="24"/>
                <w:szCs w:val="24"/>
              </w:rPr>
              <w:t>-Account set-up</w:t>
            </w:r>
          </w:p>
          <w:p w:rsidR="001A5C3C" w:rsidRDefault="001A5C3C" w:rsidP="001A5C3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5C3C">
              <w:rPr>
                <w:rFonts w:ascii="Calibri" w:eastAsia="Calibri" w:hAnsi="Calibri" w:cs="Calibri"/>
                <w:sz w:val="24"/>
                <w:szCs w:val="24"/>
              </w:rPr>
              <w:t>-Book Checkout</w:t>
            </w:r>
            <w:r w:rsidR="00B551F2">
              <w:rPr>
                <w:rFonts w:ascii="Calibri" w:eastAsia="Calibri" w:hAnsi="Calibri" w:cs="Calibri"/>
                <w:sz w:val="24"/>
                <w:szCs w:val="24"/>
              </w:rPr>
              <w:t xml:space="preserve">  (personal novel)</w:t>
            </w:r>
          </w:p>
          <w:p w:rsidR="005903A5" w:rsidRPr="001A5C3C" w:rsidRDefault="005903A5" w:rsidP="005903A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Pr="00B551F2">
              <w:rPr>
                <w:rFonts w:ascii="Calibri" w:eastAsia="Calibri" w:hAnsi="Calibri" w:cs="Calibri"/>
                <w:sz w:val="24"/>
                <w:szCs w:val="24"/>
              </w:rPr>
              <w:t>Odyssey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Character analysis handout</w:t>
            </w:r>
          </w:p>
          <w:p w:rsidR="00B34B15" w:rsidRPr="008F29A1" w:rsidRDefault="005903A5" w:rsidP="00B551F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5903A5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common lit homework</w:t>
            </w:r>
          </w:p>
        </w:tc>
        <w:tc>
          <w:tcPr>
            <w:tcW w:w="2882" w:type="dxa"/>
          </w:tcPr>
          <w:p w:rsidR="005903A5" w:rsidRDefault="001A5C3C" w:rsidP="005903A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23</w:t>
            </w:r>
            <w:r w:rsidR="00B34B15" w:rsidRPr="008F29A1">
              <w:rPr>
                <w:rFonts w:ascii="Calibri" w:eastAsia="Calibri" w:hAnsi="Calibri" w:cs="Calibri"/>
                <w:b/>
                <w:color w:val="00B0F0"/>
                <w:sz w:val="24"/>
                <w:szCs w:val="24"/>
              </w:rPr>
              <w:br/>
            </w:r>
            <w:r w:rsidR="005903A5" w:rsidRPr="001A5C3C">
              <w:rPr>
                <w:rFonts w:ascii="Calibri" w:eastAsia="Calibri" w:hAnsi="Calibri" w:cs="Calibri"/>
                <w:sz w:val="24"/>
                <w:szCs w:val="24"/>
              </w:rPr>
              <w:t>- Odyssey background pgs.368-370</w:t>
            </w:r>
            <w:r w:rsidR="005903A5" w:rsidRPr="008F29A1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="005903A5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5903A5" w:rsidRPr="00B551F2">
              <w:rPr>
                <w:rFonts w:ascii="Calibri" w:eastAsia="Calibri" w:hAnsi="Calibri" w:cs="Calibri"/>
                <w:sz w:val="24"/>
                <w:szCs w:val="24"/>
              </w:rPr>
              <w:t>Odyssey</w:t>
            </w:r>
            <w:r w:rsidR="005903A5">
              <w:rPr>
                <w:rFonts w:ascii="Calibri" w:eastAsia="Calibri" w:hAnsi="Calibri" w:cs="Calibri"/>
                <w:sz w:val="24"/>
                <w:szCs w:val="24"/>
              </w:rPr>
              <w:t xml:space="preserve"> Character analysis handout</w:t>
            </w:r>
          </w:p>
          <w:p w:rsidR="005903A5" w:rsidRPr="008F29A1" w:rsidRDefault="005903A5" w:rsidP="005903A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HW: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HW </w:t>
            </w:r>
            <w:r w:rsidRPr="005903A5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common lit homework</w:t>
            </w:r>
          </w:p>
          <w:p w:rsidR="00B34B15" w:rsidRPr="008F29A1" w:rsidRDefault="00B34B15" w:rsidP="005903A5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2873" w:type="dxa"/>
          </w:tcPr>
          <w:p w:rsidR="00B34B15" w:rsidRPr="008F29A1" w:rsidRDefault="005903A5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noProof/>
                <w:highlight w:val="yellow"/>
              </w:rPr>
              <w:drawing>
                <wp:anchor distT="0" distB="0" distL="114300" distR="114300" simplePos="0" relativeHeight="251673600" behindDoc="0" locked="0" layoutInCell="1" allowOverlap="1" wp14:anchorId="3CE986B5" wp14:editId="65E1AABD">
                  <wp:simplePos x="0" y="0"/>
                  <wp:positionH relativeFrom="column">
                    <wp:posOffset>1186815</wp:posOffset>
                  </wp:positionH>
                  <wp:positionV relativeFrom="paragraph">
                    <wp:posOffset>381</wp:posOffset>
                  </wp:positionV>
                  <wp:extent cx="355600" cy="314325"/>
                  <wp:effectExtent l="0" t="0" r="6350" b="9525"/>
                  <wp:wrapSquare wrapText="bothSides"/>
                  <wp:docPr id="5" name="Picture 5" descr="http://scm-l3.technorati.com/11/12/12/58393/alert.gif?t=20111212034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cm-l3.technorati.com/11/12/12/58393/alert.gif?t=20111212034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A5C3C">
              <w:rPr>
                <w:rFonts w:ascii="Calibri" w:eastAsia="Calibri" w:hAnsi="Calibri" w:cs="Calibri"/>
                <w:sz w:val="24"/>
                <w:szCs w:val="24"/>
              </w:rPr>
              <w:t>24</w:t>
            </w:r>
            <w:r w:rsidR="001A5C3C"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  <w:p w:rsidR="00B34B15" w:rsidRPr="008F29A1" w:rsidRDefault="005903A5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B551F2">
              <w:rPr>
                <w:rFonts w:ascii="Calibri" w:eastAsia="Calibri" w:hAnsi="Calibri" w:cs="Calibri"/>
                <w:sz w:val="24"/>
                <w:szCs w:val="24"/>
              </w:rPr>
              <w:t>Odyssey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Character analysis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Quiz</w:t>
            </w:r>
          </w:p>
          <w:p w:rsidR="00B34B15" w:rsidRPr="008F29A1" w:rsidRDefault="005903A5" w:rsidP="00FA39C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8F29A1">
              <w:rPr>
                <w:rFonts w:ascii="Calibri" w:eastAsia="Calibri" w:hAnsi="Calibri" w:cs="Times New Roman"/>
                <w:noProof/>
                <w:color w:val="0000FF"/>
              </w:rPr>
              <w:drawing>
                <wp:anchor distT="0" distB="0" distL="114300" distR="114300" simplePos="0" relativeHeight="251671552" behindDoc="1" locked="0" layoutInCell="1" allowOverlap="1" wp14:anchorId="35F588E9" wp14:editId="279227C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186055</wp:posOffset>
                  </wp:positionV>
                  <wp:extent cx="1191260" cy="822960"/>
                  <wp:effectExtent l="0" t="0" r="8890" b="0"/>
                  <wp:wrapTight wrapText="bothSides">
                    <wp:wrapPolygon edited="0">
                      <wp:start x="0" y="0"/>
                      <wp:lineTo x="0" y="21000"/>
                      <wp:lineTo x="21416" y="21000"/>
                      <wp:lineTo x="21416" y="0"/>
                      <wp:lineTo x="0" y="0"/>
                    </wp:wrapPolygon>
                  </wp:wrapTight>
                  <wp:docPr id="3" name="Picture 3" descr="http://www.advertisernewssouth.com/storyimage/AS/20140319/ENTERTAINMENT/140319927/AR/0/AR-140319927.jpg?q=100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advertisernewssouth.com/storyimage/AS/20140319/ENTERTAINMENT/140319927/AR/0/AR-140319927.jpg?q=100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34B15" w:rsidRPr="008F29A1" w:rsidTr="00FA39C7">
        <w:trPr>
          <w:trHeight w:val="2232"/>
        </w:trPr>
        <w:tc>
          <w:tcPr>
            <w:tcW w:w="2883" w:type="dxa"/>
          </w:tcPr>
          <w:p w:rsidR="00B34B15" w:rsidRDefault="001A5C3C" w:rsidP="0068077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27</w:t>
            </w:r>
            <w:r w:rsidR="00B34B15" w:rsidRPr="008F29A1">
              <w:rPr>
                <w:rFonts w:ascii="Calibri" w:eastAsia="Calibri" w:hAnsi="Calibri" w:cs="Calibri"/>
                <w:sz w:val="24"/>
                <w:szCs w:val="24"/>
              </w:rPr>
              <w:br/>
              <w:t>-“The Cyclops” in Close Reader (if we have the workbooks)</w:t>
            </w:r>
          </w:p>
          <w:p w:rsidR="005903A5" w:rsidRDefault="005903A5" w:rsidP="0068077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5903A5" w:rsidRPr="008F29A1" w:rsidRDefault="005903A5" w:rsidP="0068077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HW: </w:t>
            </w:r>
            <w:r w:rsidRPr="005903A5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common lit homework</w:t>
            </w:r>
          </w:p>
        </w:tc>
        <w:tc>
          <w:tcPr>
            <w:tcW w:w="2877" w:type="dxa"/>
          </w:tcPr>
          <w:p w:rsidR="0068077B" w:rsidRDefault="001A5C3C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</w:t>
            </w:r>
            <w:r w:rsidR="00B34B15" w:rsidRPr="008F29A1">
              <w:rPr>
                <w:rFonts w:ascii="Calibri" w:eastAsia="Calibri" w:hAnsi="Calibri" w:cs="Calibri"/>
                <w:sz w:val="24"/>
                <w:szCs w:val="24"/>
              </w:rPr>
              <w:br/>
              <w:t>-</w:t>
            </w:r>
            <w:r w:rsidR="0068077B">
              <w:rPr>
                <w:rFonts w:ascii="Calibri" w:eastAsia="Calibri" w:hAnsi="Calibri" w:cs="Calibri"/>
                <w:sz w:val="24"/>
                <w:szCs w:val="24"/>
              </w:rPr>
              <w:t xml:space="preserve">Discuss Close Reader </w:t>
            </w:r>
          </w:p>
          <w:p w:rsidR="00B34B15" w:rsidRDefault="0068077B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-Read </w:t>
            </w:r>
            <w:r w:rsidR="00B34B15" w:rsidRPr="008F29A1">
              <w:rPr>
                <w:rFonts w:ascii="Calibri" w:eastAsia="Calibri" w:hAnsi="Calibri" w:cs="Calibri"/>
                <w:sz w:val="24"/>
                <w:szCs w:val="24"/>
              </w:rPr>
              <w:t>Books 10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11, and </w:t>
            </w:r>
            <w:r w:rsidR="00B34B15" w:rsidRPr="008F29A1"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  <w:p w:rsidR="0068077B" w:rsidRPr="006E5A69" w:rsidRDefault="006E5A69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sz w:val="24"/>
                <w:szCs w:val="24"/>
              </w:rPr>
              <w:t>-“The Cyclops” in Close Reader</w:t>
            </w:r>
            <w:bookmarkStart w:id="0" w:name="_GoBack"/>
            <w:bookmarkEnd w:id="0"/>
          </w:p>
          <w:p w:rsidR="00B34B15" w:rsidRPr="008F29A1" w:rsidRDefault="00B34B15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HW: </w:t>
            </w:r>
            <w:r w:rsidR="005903A5" w:rsidRPr="005903A5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common lit homework</w:t>
            </w:r>
            <w:r w:rsidR="005903A5" w:rsidRPr="008F29A1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875" w:type="dxa"/>
          </w:tcPr>
          <w:p w:rsidR="00B34B15" w:rsidRPr="008F29A1" w:rsidRDefault="00B34B15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noProof/>
                <w:highlight w:val="yellow"/>
              </w:rPr>
              <w:drawing>
                <wp:anchor distT="0" distB="0" distL="114300" distR="114300" simplePos="0" relativeHeight="251659264" behindDoc="0" locked="0" layoutInCell="1" allowOverlap="1" wp14:anchorId="7745A137" wp14:editId="4546C11A">
                  <wp:simplePos x="0" y="0"/>
                  <wp:positionH relativeFrom="column">
                    <wp:posOffset>1366520</wp:posOffset>
                  </wp:positionH>
                  <wp:positionV relativeFrom="paragraph">
                    <wp:posOffset>47625</wp:posOffset>
                  </wp:positionV>
                  <wp:extent cx="355600" cy="314325"/>
                  <wp:effectExtent l="0" t="0" r="6350" b="9525"/>
                  <wp:wrapSquare wrapText="bothSides"/>
                  <wp:docPr id="10" name="Picture 10" descr="http://scm-l3.technorati.com/11/12/12/58393/alert.gif?t=20111212034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cm-l3.technorati.com/11/12/12/58393/alert.gif?t=20111212034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A5C3C">
              <w:rPr>
                <w:rFonts w:ascii="Calibri" w:eastAsia="Calibri" w:hAnsi="Calibri" w:cs="Calibri"/>
                <w:sz w:val="24"/>
                <w:szCs w:val="24"/>
              </w:rPr>
              <w:t>29</w:t>
            </w:r>
          </w:p>
          <w:p w:rsidR="005903A5" w:rsidRDefault="00B34B15" w:rsidP="005903A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5903A5" w:rsidRPr="008F29A1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5903A5" w:rsidRPr="00B551F2">
              <w:rPr>
                <w:rFonts w:ascii="Calibri" w:eastAsia="Calibri" w:hAnsi="Calibri" w:cs="Calibri"/>
                <w:sz w:val="24"/>
                <w:szCs w:val="24"/>
              </w:rPr>
              <w:t>Odyssey</w:t>
            </w:r>
            <w:r w:rsidR="005903A5">
              <w:rPr>
                <w:rFonts w:ascii="Calibri" w:eastAsia="Calibri" w:hAnsi="Calibri" w:cs="Calibri"/>
                <w:sz w:val="24"/>
                <w:szCs w:val="24"/>
              </w:rPr>
              <w:t xml:space="preserve"> Character analysis handout</w:t>
            </w:r>
          </w:p>
          <w:p w:rsidR="00B34B15" w:rsidRDefault="005903A5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5903A5" w:rsidRPr="008F29A1" w:rsidRDefault="005903A5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HW: </w:t>
            </w:r>
            <w:r w:rsidRPr="005903A5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common lit homework</w:t>
            </w:r>
          </w:p>
        </w:tc>
        <w:tc>
          <w:tcPr>
            <w:tcW w:w="2882" w:type="dxa"/>
          </w:tcPr>
          <w:p w:rsidR="000F50AC" w:rsidRDefault="001A5C3C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  <w:r w:rsidR="00B34B15" w:rsidRPr="008F29A1">
              <w:rPr>
                <w:rFonts w:ascii="Calibri" w:eastAsia="Calibri" w:hAnsi="Calibri" w:cs="Calibri"/>
                <w:sz w:val="24"/>
                <w:szCs w:val="24"/>
              </w:rPr>
              <w:br/>
            </w:r>
            <w:r w:rsidR="000F50AC">
              <w:rPr>
                <w:rFonts w:ascii="Calibri" w:eastAsia="Calibri" w:hAnsi="Calibri" w:cs="Calibri"/>
                <w:sz w:val="24"/>
                <w:szCs w:val="24"/>
              </w:rPr>
              <w:t>-Vocabulary Practice 1</w:t>
            </w:r>
          </w:p>
          <w:p w:rsidR="0068077B" w:rsidRPr="008F29A1" w:rsidRDefault="00B34B15" w:rsidP="0068077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 w:rsidR="0068077B" w:rsidRPr="008F29A1">
              <w:rPr>
                <w:rFonts w:ascii="Calibri" w:eastAsia="Calibri" w:hAnsi="Calibri" w:cs="Calibri"/>
                <w:sz w:val="24"/>
                <w:szCs w:val="24"/>
              </w:rPr>
              <w:t>Analysis questions on Part I (Pg. 399 – ALL questions)</w:t>
            </w:r>
          </w:p>
          <w:p w:rsidR="005903A5" w:rsidRDefault="005903A5" w:rsidP="00FA39C7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  <w:p w:rsidR="00B34B15" w:rsidRPr="008F29A1" w:rsidRDefault="005903A5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 xml:space="preserve">HW: </w:t>
            </w:r>
            <w:r w:rsidRPr="005903A5"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  <w:t>common lit homework</w:t>
            </w:r>
          </w:p>
        </w:tc>
        <w:tc>
          <w:tcPr>
            <w:tcW w:w="2873" w:type="dxa"/>
          </w:tcPr>
          <w:p w:rsidR="00B34B15" w:rsidRDefault="00B34B15" w:rsidP="00FA39C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F29A1">
              <w:rPr>
                <w:rFonts w:ascii="Calibri" w:eastAsia="Calibri" w:hAnsi="Calibri" w:cs="Calibri"/>
                <w:noProof/>
                <w:highlight w:val="yellow"/>
              </w:rPr>
              <w:drawing>
                <wp:anchor distT="0" distB="0" distL="114300" distR="114300" simplePos="0" relativeHeight="251660288" behindDoc="0" locked="0" layoutInCell="1" allowOverlap="1" wp14:anchorId="466AE1AE" wp14:editId="0D60A4E2">
                  <wp:simplePos x="0" y="0"/>
                  <wp:positionH relativeFrom="column">
                    <wp:posOffset>1329055</wp:posOffset>
                  </wp:positionH>
                  <wp:positionV relativeFrom="paragraph">
                    <wp:posOffset>65405</wp:posOffset>
                  </wp:positionV>
                  <wp:extent cx="355600" cy="314325"/>
                  <wp:effectExtent l="0" t="0" r="6350" b="9525"/>
                  <wp:wrapSquare wrapText="bothSides"/>
                  <wp:docPr id="11" name="Picture 11" descr="http://scm-l3.technorati.com/11/12/12/58393/alert.gif?t=20111212034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cm-l3.technorati.com/11/12/12/58393/alert.gif?t=20111212034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A5C3C">
              <w:rPr>
                <w:rFonts w:ascii="Calibri" w:eastAsia="Calibri" w:hAnsi="Calibri" w:cs="Calibri"/>
                <w:sz w:val="24"/>
                <w:szCs w:val="24"/>
              </w:rPr>
              <w:t>31</w:t>
            </w:r>
            <w:r w:rsidRPr="008F29A1">
              <w:rPr>
                <w:rFonts w:ascii="Calibri" w:eastAsia="Calibri" w:hAnsi="Calibri" w:cs="Calibri"/>
                <w:sz w:val="24"/>
                <w:szCs w:val="24"/>
              </w:rPr>
              <w:br/>
              <w:t>-Book Check!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Bring your novel for points. </w:t>
            </w:r>
          </w:p>
          <w:p w:rsidR="00B34B15" w:rsidRPr="008F29A1" w:rsidRDefault="00B34B15" w:rsidP="005903A5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-Reading day </w:t>
            </w:r>
            <w:r w:rsidR="005903A5">
              <w:rPr>
                <w:rFonts w:ascii="Calibri" w:eastAsia="Calibri" w:hAnsi="Calibri" w:cs="Calibri"/>
                <w:sz w:val="24"/>
                <w:szCs w:val="24"/>
              </w:rPr>
              <w:t>(character analysis)</w:t>
            </w:r>
          </w:p>
        </w:tc>
      </w:tr>
    </w:tbl>
    <w:p w:rsidR="00F4102D" w:rsidRDefault="006E5A69"/>
    <w:sectPr w:rsidR="00F4102D" w:rsidSect="00B34B1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B0FB4"/>
    <w:multiLevelType w:val="hybridMultilevel"/>
    <w:tmpl w:val="4AFE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15"/>
    <w:rsid w:val="000F50AC"/>
    <w:rsid w:val="0011478C"/>
    <w:rsid w:val="001A5C3C"/>
    <w:rsid w:val="003A21DE"/>
    <w:rsid w:val="00502D5F"/>
    <w:rsid w:val="005903A5"/>
    <w:rsid w:val="0068077B"/>
    <w:rsid w:val="006E5A69"/>
    <w:rsid w:val="00775D94"/>
    <w:rsid w:val="007D1EBB"/>
    <w:rsid w:val="00A610D4"/>
    <w:rsid w:val="00B34B15"/>
    <w:rsid w:val="00B5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779E7-FA78-4349-B41D-CC66F1C3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B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61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ved=0CAcQjRxqFQoTCNqasJbjpscCFUHLgAodkQYDSA&amp;url=http://www.elacommoncorelessonplans.com/cyclops-lesson-plan-for-the-odyssey.html&amp;ei=fe3MVZroDcGWgwSRjYzABA&amp;bvm=bv.99804247,d.eXY&amp;psig=AFQjCNHEq4sxGXX6YN7WqnB5NG33kgxDCw&amp;ust=143957989658807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Deschner, Danna</dc:creator>
  <cp:keywords/>
  <dc:description/>
  <cp:lastModifiedBy>DevilleEnt</cp:lastModifiedBy>
  <cp:revision>4</cp:revision>
  <dcterms:created xsi:type="dcterms:W3CDTF">2018-08-12T01:51:00Z</dcterms:created>
  <dcterms:modified xsi:type="dcterms:W3CDTF">2018-08-12T01:52:00Z</dcterms:modified>
</cp:coreProperties>
</file>