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6C" w:rsidRDefault="00EC1CF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158.25pt">
            <v:imagedata r:id="rId5" o:title="Medieval Monarchy Notes"/>
          </v:shape>
        </w:pict>
      </w:r>
    </w:p>
    <w:p w:rsidR="00EC1CF2" w:rsidRDefault="00EC1CF2" w:rsidP="00EC1CF2">
      <w:pPr>
        <w:pStyle w:val="ListParagraph"/>
        <w:numPr>
          <w:ilvl w:val="0"/>
          <w:numId w:val="1"/>
        </w:numPr>
      </w:pPr>
      <w:r>
        <w:t xml:space="preserve">The right of Due Process originally came from the Magna Carta. It means that a person cannot be arrested or imprisoned without going through a fair legal process. Identify and quote the line in the document that refers to this right. </w:t>
      </w:r>
    </w:p>
    <w:p w:rsidR="00EC1CF2" w:rsidRDefault="00EC1CF2" w:rsidP="00EC1CF2">
      <w:pPr>
        <w:pStyle w:val="ListParagraph"/>
        <w:numPr>
          <w:ilvl w:val="0"/>
          <w:numId w:val="1"/>
        </w:numPr>
      </w:pPr>
      <w:r>
        <w:t>What groups are included in the common council in article 14? What group of people are left out?</w:t>
      </w:r>
    </w:p>
    <w:p w:rsidR="00EC1CF2" w:rsidRDefault="00EC1CF2" w:rsidP="00EC1CF2">
      <w:pPr>
        <w:pStyle w:val="ListParagraph"/>
        <w:numPr>
          <w:ilvl w:val="0"/>
          <w:numId w:val="1"/>
        </w:numPr>
      </w:pPr>
      <w:r>
        <w:t>The Common Council later became the English Parliament. According to “The Development of Parliament” on p 247, how did the Parliament later become fairer for all people in England?</w:t>
      </w:r>
      <w:bookmarkStart w:id="0" w:name="_GoBack"/>
      <w:bookmarkEnd w:id="0"/>
    </w:p>
    <w:sectPr w:rsidR="00EC1CF2" w:rsidSect="00EC1C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174CA"/>
    <w:multiLevelType w:val="hybridMultilevel"/>
    <w:tmpl w:val="C13486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F2"/>
    <w:rsid w:val="007B116C"/>
    <w:rsid w:val="00EC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4736"/>
  <w15:chartTrackingRefBased/>
  <w15:docId w15:val="{6C298713-FCEA-46B7-9A8E-90C8E09A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Busboom, Brad</dc:creator>
  <cp:keywords/>
  <dc:description/>
  <cp:lastModifiedBy>Busboom, Brad</cp:lastModifiedBy>
  <cp:revision>1</cp:revision>
  <dcterms:created xsi:type="dcterms:W3CDTF">2016-09-12T12:33:00Z</dcterms:created>
  <dcterms:modified xsi:type="dcterms:W3CDTF">2016-09-12T12:41:00Z</dcterms:modified>
</cp:coreProperties>
</file>