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58E1" w14:textId="7CCF117E" w:rsidR="00444551" w:rsidRDefault="00444551">
      <w:r>
        <w:t>For Immediate Release</w:t>
      </w:r>
      <w:r w:rsidR="00827170">
        <w:t xml:space="preserve">                          </w:t>
      </w:r>
      <w:r w:rsidR="00827170">
        <w:rPr>
          <w:noProof/>
        </w:rPr>
        <w:drawing>
          <wp:inline distT="0" distB="0" distL="0" distR="0" wp14:anchorId="2EDF0875" wp14:editId="3D5449BE">
            <wp:extent cx="1747984" cy="18097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a pi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700" cy="184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170">
        <w:t xml:space="preserve">                                                         </w:t>
      </w:r>
    </w:p>
    <w:p w14:paraId="35DFE610" w14:textId="6B3826FC" w:rsidR="00444551" w:rsidRDefault="000625F9">
      <w:r>
        <w:t>4/29/21</w:t>
      </w:r>
    </w:p>
    <w:p w14:paraId="48A5AA92" w14:textId="77777777" w:rsidR="00444551" w:rsidRPr="00444551" w:rsidRDefault="00444551" w:rsidP="00444551">
      <w:pPr>
        <w:jc w:val="center"/>
        <w:rPr>
          <w:b/>
          <w:bCs/>
        </w:rPr>
      </w:pPr>
    </w:p>
    <w:p w14:paraId="7EE55AA2" w14:textId="7D21B9A2" w:rsidR="00E1504C" w:rsidRPr="00444551" w:rsidRDefault="000625F9" w:rsidP="00444551">
      <w:pPr>
        <w:jc w:val="center"/>
        <w:rPr>
          <w:b/>
          <w:bCs/>
        </w:rPr>
      </w:pPr>
      <w:r>
        <w:rPr>
          <w:b/>
          <w:bCs/>
        </w:rPr>
        <w:t>Montford Middle School</w:t>
      </w:r>
      <w:r w:rsidR="00444551" w:rsidRPr="00444551">
        <w:rPr>
          <w:b/>
          <w:bCs/>
        </w:rPr>
        <w:t xml:space="preserve"> Named National Beta School of Merit</w:t>
      </w:r>
    </w:p>
    <w:p w14:paraId="329D5F96" w14:textId="571F3289" w:rsidR="00444551" w:rsidRDefault="000625F9">
      <w:r>
        <w:rPr>
          <w:i/>
          <w:iCs/>
        </w:rPr>
        <w:t>Tallahassee, FL, 4/29/21-Leon County Schools</w:t>
      </w:r>
      <w:r w:rsidR="00444551">
        <w:t>-</w:t>
      </w:r>
      <w:r>
        <w:t>i</w:t>
      </w:r>
      <w:r w:rsidR="00444551">
        <w:t xml:space="preserve">s proud to announce that </w:t>
      </w:r>
      <w:r>
        <w:t xml:space="preserve">Montford Middle School </w:t>
      </w:r>
      <w:r w:rsidR="00444551">
        <w:t xml:space="preserve">is a </w:t>
      </w:r>
      <w:r w:rsidR="00444551" w:rsidRPr="00444551">
        <w:rPr>
          <w:i/>
          <w:iCs/>
        </w:rPr>
        <w:t>2020-2021 National Beta School of Merit</w:t>
      </w:r>
      <w:r w:rsidR="00444551">
        <w:t xml:space="preserve">. The school earned this recognition by offering National Beta to all eligible grades on their campus. </w:t>
      </w:r>
    </w:p>
    <w:p w14:paraId="7FA17182" w14:textId="2E01836E" w:rsidR="00444551" w:rsidRDefault="00444551">
      <w:r>
        <w:t xml:space="preserve">The </w:t>
      </w:r>
      <w:r w:rsidRPr="00B517E2">
        <w:rPr>
          <w:i/>
          <w:iCs/>
        </w:rPr>
        <w:t>National Beta School of Merit</w:t>
      </w:r>
      <w:r>
        <w:t xml:space="preserve"> award is given to honor a club’s dedication and commitment to academic excellence. To achieve this prestigious honor, a school must include members from all eligible grade levels in their Beta club. This year</w:t>
      </w:r>
      <w:r w:rsidR="00615DD3">
        <w:t>, only 29% of Beta Clubs across the country</w:t>
      </w:r>
      <w:r w:rsidR="00A32A3A">
        <w:t xml:space="preserve"> received this award</w:t>
      </w:r>
      <w:r w:rsidR="00615DD3">
        <w:t xml:space="preserve">. </w:t>
      </w:r>
    </w:p>
    <w:p w14:paraId="435175FE" w14:textId="688CE755" w:rsidR="00444551" w:rsidRDefault="00444551">
      <w:r>
        <w:t>In a congratulatory letter to the school, Bobby Hart, CEO said</w:t>
      </w:r>
      <w:r w:rsidRPr="00B517E2">
        <w:t xml:space="preserve"> “</w:t>
      </w:r>
      <w:r w:rsidR="00615DD3" w:rsidRPr="00B517E2">
        <w:t>Thank you for your continued support of National Beta and commitment to developing future leaders</w:t>
      </w:r>
      <w:r w:rsidR="00B517E2" w:rsidRPr="00B517E2">
        <w:t>!</w:t>
      </w:r>
      <w:r w:rsidR="00B517E2">
        <w:t>”</w:t>
      </w:r>
    </w:p>
    <w:p w14:paraId="52BF1EEF" w14:textId="2F0CEDB3" w:rsidR="00444551" w:rsidRDefault="000625F9">
      <w:r>
        <w:t>“I’m beyond proud of the accomplishments of our Beta students.  They aim high</w:t>
      </w:r>
      <w:r w:rsidR="00827170">
        <w:t>,</w:t>
      </w:r>
      <w:r>
        <w:t xml:space="preserve"> and work diligently to reach all of their goals.  Even during this most crazy of years, our club was able to collect and delivery an enormous number of toiletries to a local homeless shelter, The Kearney Center.”-Mrs. Lowery</w:t>
      </w:r>
    </w:p>
    <w:p w14:paraId="279B5139" w14:textId="77777777" w:rsidR="00827170" w:rsidRDefault="00827170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5BE40C9" w14:textId="1E07AD98" w:rsidR="00444551" w:rsidRDefault="00444551"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About National Beta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scxw239988006"/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With more than 500,000 active members and 9,000 chapters nationally and internationally, National Beta has become the nation’s largest independent, non-profit, educational youth organization. National Beta recognizes outstanding achievement, promotes character and social responsibility, encourages service involvement to school and community, and fosters leadership skills. National Junior Beta includes grades 4-8 and National Senior Beta includes grades 9-12. The National Beta program offers over $300,000 annually to its Senior Beta Members. Visit betaclub.org for more information.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44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51"/>
    <w:rsid w:val="000625F9"/>
    <w:rsid w:val="00444551"/>
    <w:rsid w:val="00615DD3"/>
    <w:rsid w:val="00827170"/>
    <w:rsid w:val="00A32A3A"/>
    <w:rsid w:val="00B517E2"/>
    <w:rsid w:val="00E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BF22"/>
  <w15:chartTrackingRefBased/>
  <w15:docId w15:val="{80254ACE-8376-4C12-92AB-1746C9AF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44551"/>
  </w:style>
  <w:style w:type="character" w:customStyle="1" w:styleId="scxw239988006">
    <w:name w:val="scxw239988006"/>
    <w:basedOn w:val="DefaultParagraphFont"/>
    <w:rsid w:val="00444551"/>
  </w:style>
  <w:style w:type="character" w:customStyle="1" w:styleId="eop">
    <w:name w:val="eop"/>
    <w:basedOn w:val="DefaultParagraphFont"/>
    <w:rsid w:val="0044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Haynes</dc:creator>
  <cp:keywords/>
  <dc:description/>
  <cp:lastModifiedBy>Lowery, Darlene</cp:lastModifiedBy>
  <cp:revision>2</cp:revision>
  <dcterms:created xsi:type="dcterms:W3CDTF">2021-04-29T13:46:00Z</dcterms:created>
  <dcterms:modified xsi:type="dcterms:W3CDTF">2021-04-29T13:46:00Z</dcterms:modified>
</cp:coreProperties>
</file>